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43058013916016" w:lineRule="auto"/>
        <w:ind w:left="2942.860107421875" w:right="430.162353515625" w:hanging="2511.0098266601562"/>
        <w:jc w:val="left"/>
        <w:rPr>
          <w:rFonts w:ascii="Arial Narrow" w:cs="Arial Narrow" w:eastAsia="Arial Narrow" w:hAnsi="Arial Narrow"/>
          <w:b w:val="1"/>
          <w:bCs w:val="1"/>
          <w:i w:val="0"/>
          <w:iCs w:val="0"/>
          <w:smallCaps w:val="0"/>
          <w:strike w:val="0"/>
          <w:color w:val="000000"/>
          <w:sz w:val="68.0479965209961"/>
          <w:szCs w:val="68.047996520996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68.0479965209961"/>
          <w:szCs w:val="68.0479965209961"/>
          <w:u w:val="none"/>
          <w:shd w:fill="auto" w:val="clear"/>
          <w:vertAlign w:val="baseline"/>
          <w:rtl w:val="0"/>
        </w:rPr>
        <w:t xml:space="preserve">L3 Ext. Cert in Health &amp; Social Care</w:t>
      </w:r>
      <w:r w:rsidDel="00000000" w:rsidR="00000000" w:rsidRPr="00000000">
        <w:drawing>
          <wp:anchor allowOverlap="1" behindDoc="0" distB="19050" distT="19050" distL="19050" distR="19050" hidden="0" layoutInCell="1" locked="0" relativeHeight="0" simplePos="0">
            <wp:simplePos x="0" y="0"/>
            <wp:positionH relativeFrom="column">
              <wp:posOffset>5372100</wp:posOffset>
            </wp:positionH>
            <wp:positionV relativeFrom="paragraph">
              <wp:posOffset>657225</wp:posOffset>
            </wp:positionV>
            <wp:extent cx="930606" cy="926694"/>
            <wp:effectExtent b="0" l="0" r="0" t="0"/>
            <wp:wrapNone/>
            <wp:docPr id="5" name="image17.png"/>
            <a:graphic>
              <a:graphicData uri="http://schemas.openxmlformats.org/drawingml/2006/picture">
                <pic:pic>
                  <pic:nvPicPr>
                    <pic:cNvPr id="0" name="image17.png"/>
                    <pic:cNvPicPr preferRelativeResize="0"/>
                  </pic:nvPicPr>
                  <pic:blipFill>
                    <a:blip r:embed="rId6"/>
                    <a:srcRect b="0" l="0" r="0" t="0"/>
                    <a:stretch>
                      <a:fillRect/>
                    </a:stretch>
                  </pic:blipFill>
                  <pic:spPr>
                    <a:xfrm>
                      <a:off x="0" y="0"/>
                      <a:ext cx="930606" cy="92669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393535</wp:posOffset>
            </wp:positionH>
            <wp:positionV relativeFrom="paragraph">
              <wp:posOffset>685800</wp:posOffset>
            </wp:positionV>
            <wp:extent cx="1387929" cy="666750"/>
            <wp:effectExtent b="0" l="0" r="0" t="0"/>
            <wp:wrapNone/>
            <wp:docPr id="20" name="image9.png"/>
            <a:graphic>
              <a:graphicData uri="http://schemas.openxmlformats.org/drawingml/2006/picture">
                <pic:pic>
                  <pic:nvPicPr>
                    <pic:cNvPr id="0" name="image9.png"/>
                    <pic:cNvPicPr preferRelativeResize="0"/>
                  </pic:nvPicPr>
                  <pic:blipFill>
                    <a:blip r:embed="rId7"/>
                    <a:srcRect b="47087" l="21542" r="64560" t="41019"/>
                    <a:stretch>
                      <a:fillRect/>
                    </a:stretch>
                  </pic:blipFill>
                  <pic:spPr>
                    <a:xfrm>
                      <a:off x="0" y="0"/>
                      <a:ext cx="1387929" cy="6667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4.43058013916016" w:lineRule="auto"/>
        <w:ind w:left="2942.860107421875" w:right="430.162353515625" w:hanging="2511.0098266601562"/>
        <w:jc w:val="center"/>
        <w:rPr>
          <w:rFonts w:ascii="Arial Narrow" w:cs="Arial Narrow" w:eastAsia="Arial Narrow" w:hAnsi="Arial Narrow"/>
          <w:b w:val="1"/>
          <w:bCs w:val="1"/>
          <w:i w:val="0"/>
          <w:iCs w:val="0"/>
          <w:smallCaps w:val="0"/>
          <w:strike w:val="0"/>
          <w:color w:val="000000"/>
          <w:sz w:val="88"/>
          <w:szCs w:val="8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88"/>
          <w:szCs w:val="88"/>
          <w:u w:val="none"/>
          <w:shd w:fill="auto" w:val="clear"/>
          <w:vertAlign w:val="baseline"/>
          <w:rtl w:val="0"/>
        </w:rPr>
        <w:t xml:space="preserve">SIXTH FORM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88.0479965209961"/>
          <w:szCs w:val="88.047996520996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88.0479965209961"/>
          <w:szCs w:val="88.0479965209961"/>
          <w:u w:val="none"/>
          <w:shd w:fill="auto" w:val="clear"/>
          <w:vertAlign w:val="baseline"/>
          <w:rtl w:val="0"/>
        </w:rPr>
        <w:t xml:space="preserve">T</w:t>
      </w:r>
      <w:r w:rsidDel="00000000" w:rsidR="00000000" w:rsidRPr="00000000">
        <w:rPr>
          <w:rFonts w:ascii="Arial Narrow" w:cs="Arial Narrow" w:eastAsia="Arial Narrow" w:hAnsi="Arial Narrow"/>
          <w:b w:val="1"/>
          <w:bCs w:val="1"/>
          <w:sz w:val="88.0479965209961"/>
          <w:szCs w:val="88.0479965209961"/>
          <w:rtl w:val="0"/>
        </w:rPr>
        <w:t xml:space="preserve">RANSITION BOOKLET</w:t>
      </w:r>
      <w:r w:rsidDel="00000000" w:rsidR="00000000" w:rsidRPr="00000000">
        <w:rPr>
          <w:rFonts w:ascii="Arial Narrow" w:cs="Arial Narrow" w:eastAsia="Arial Narrow" w:hAnsi="Arial Narrow"/>
          <w:b w:val="1"/>
          <w:bCs w:val="1"/>
          <w:i w:val="0"/>
          <w:iCs w:val="0"/>
          <w:smallCaps w:val="0"/>
          <w:strike w:val="0"/>
          <w:color w:val="000000"/>
          <w:sz w:val="88.0479965209961"/>
          <w:szCs w:val="88.0479965209961"/>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6.79931640625" w:line="240" w:lineRule="auto"/>
        <w:ind w:left="198.07998657226562" w:right="0" w:firstLine="0"/>
        <w:jc w:val="center"/>
        <w:rPr>
          <w:rFonts w:ascii="Arial Narrow" w:cs="Arial Narrow" w:eastAsia="Arial Narrow" w:hAnsi="Arial Narrow"/>
          <w:b w:val="1"/>
          <w:bCs w:val="1"/>
          <w:i w:val="0"/>
          <w:iCs w:val="0"/>
          <w:smallCaps w:val="0"/>
          <w:strike w:val="0"/>
          <w:color w:val="000000"/>
          <w:sz w:val="96.0479965209961"/>
          <w:szCs w:val="96.0479965209961"/>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96.0479965209961"/>
          <w:szCs w:val="96.0479965209961"/>
          <w:u w:val="none"/>
          <w:shd w:fill="auto" w:val="clear"/>
          <w:vertAlign w:val="baseline"/>
        </w:rPr>
        <w:drawing>
          <wp:inline distB="19050" distT="19050" distL="19050" distR="19050">
            <wp:extent cx="1171727" cy="1245781"/>
            <wp:effectExtent b="0" l="0" r="0" t="0"/>
            <wp:docPr id="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71727" cy="1245781"/>
                    </a:xfrm>
                    <a:prstGeom prst="rect"/>
                    <a:ln/>
                  </pic:spPr>
                </pic:pic>
              </a:graphicData>
            </a:graphic>
          </wp:inline>
        </w:drawing>
      </w:r>
      <w:r w:rsidDel="00000000" w:rsidR="00000000" w:rsidRPr="00000000">
        <w:rPr>
          <w:rFonts w:ascii="Arial Narrow" w:cs="Arial Narrow" w:eastAsia="Arial Narrow" w:hAnsi="Arial Narrow"/>
          <w:b w:val="1"/>
          <w:bCs w:val="1"/>
          <w:i w:val="0"/>
          <w:iCs w:val="0"/>
          <w:smallCaps w:val="0"/>
          <w:strike w:val="0"/>
          <w:color w:val="000000"/>
          <w:sz w:val="96.0479965209961"/>
          <w:szCs w:val="96.0479965209961"/>
          <w:u w:val="none"/>
          <w:shd w:fill="auto" w:val="clear"/>
          <w:vertAlign w:val="baseline"/>
        </w:rPr>
        <w:drawing>
          <wp:inline distB="19050" distT="19050" distL="19050" distR="19050">
            <wp:extent cx="3285490" cy="1390904"/>
            <wp:effectExtent b="0" l="0" r="0" t="0"/>
            <wp:docPr id="6"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3285490" cy="1390904"/>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widowControl w:val="0"/>
        <w:spacing w:before="22.53143310546875" w:line="273.22391510009766" w:lineRule="auto"/>
        <w:ind w:left="616.1399841308594" w:right="764.959716796875" w:firstLine="0"/>
        <w:jc w:val="center"/>
        <w:rPr>
          <w:rFonts w:ascii="Arial Narrow" w:cs="Arial Narrow" w:eastAsia="Arial Narrow" w:hAnsi="Arial Narrow"/>
          <w:b w:val="1"/>
          <w:bCs w:val="1"/>
          <w:sz w:val="48"/>
          <w:szCs w:val="48"/>
        </w:rPr>
      </w:pPr>
      <w:r w:rsidDel="00000000" w:rsidR="00000000" w:rsidRPr="00000000">
        <w:rPr>
          <w:rtl w:val="0"/>
        </w:rPr>
      </w:r>
    </w:p>
    <w:p w:rsidR="00000000" w:rsidDel="00000000" w:rsidP="00000000" w:rsidRDefault="00000000" w:rsidRPr="00000000" w14:paraId="00000006">
      <w:pPr>
        <w:widowControl w:val="0"/>
        <w:spacing w:before="22.53143310546875" w:line="273.22391510009766" w:lineRule="auto"/>
        <w:ind w:left="616.1399841308594" w:right="764.959716796875" w:firstLine="0"/>
        <w:jc w:val="center"/>
        <w:rPr>
          <w:rFonts w:ascii="Arial Narrow" w:cs="Arial Narrow" w:eastAsia="Arial Narrow" w:hAnsi="Arial Narrow"/>
          <w:b w:val="1"/>
          <w:bCs w:val="1"/>
          <w:sz w:val="55.91999816894531"/>
          <w:szCs w:val="55.91999816894531"/>
        </w:rPr>
      </w:pPr>
      <w:r w:rsidDel="00000000" w:rsidR="00000000" w:rsidRPr="00000000">
        <w:rPr>
          <w:rFonts w:ascii="Arial Narrow" w:cs="Arial Narrow" w:eastAsia="Arial Narrow" w:hAnsi="Arial Narrow"/>
          <w:b w:val="1"/>
          <w:bCs w:val="1"/>
          <w:sz w:val="55.91999816894531"/>
          <w:szCs w:val="55.91999816894531"/>
          <w:rtl w:val="0"/>
        </w:rPr>
        <w:t xml:space="preserve">Name: _________________________ </w:t>
      </w:r>
    </w:p>
    <w:p w:rsidR="00000000" w:rsidDel="00000000" w:rsidP="00000000" w:rsidRDefault="00000000" w:rsidRPr="00000000" w14:paraId="00000007">
      <w:pPr>
        <w:widowControl w:val="0"/>
        <w:spacing w:before="22.53143310546875" w:line="273.22391510009766" w:lineRule="auto"/>
        <w:ind w:left="616.1399841308594" w:right="764.959716796875" w:firstLine="0"/>
        <w:jc w:val="center"/>
        <w:rPr>
          <w:rFonts w:ascii="Arial Narrow" w:cs="Arial Narrow" w:eastAsia="Arial Narrow" w:hAnsi="Arial Narrow"/>
          <w:b w:val="1"/>
          <w:bCs w:val="1"/>
          <w:sz w:val="28"/>
          <w:szCs w:val="28"/>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92.4468994140625" w:right="0" w:firstLine="0"/>
        <w:jc w:val="left"/>
        <w:rPr>
          <w:rFonts w:ascii="Arial Narrow" w:cs="Arial Narrow" w:eastAsia="Arial Narrow" w:hAnsi="Arial Narrow"/>
          <w:b w:val="1"/>
          <w:bCs w:val="1"/>
          <w:i w:val="0"/>
          <w:iCs w:val="0"/>
          <w:smallCaps w:val="0"/>
          <w:strike w:val="0"/>
          <w:color w:val="000000"/>
          <w:sz w:val="36.04800033569336"/>
          <w:szCs w:val="36.04800033569336"/>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6.04800033569336"/>
          <w:szCs w:val="36.04800033569336"/>
          <w:u w:val="none"/>
          <w:shd w:fill="auto" w:val="clear"/>
          <w:vertAlign w:val="baseline"/>
          <w:rtl w:val="0"/>
        </w:rPr>
        <w:t xml:space="preserve">If you fancy being an: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0001220703125" w:line="272.88700103759766" w:lineRule="auto"/>
        <w:ind w:left="460.260009765625" w:right="578.839111328125" w:firstLine="0"/>
        <w:jc w:val="center"/>
        <w:rPr>
          <w:rFonts w:ascii="Arial Narrow" w:cs="Arial Narrow" w:eastAsia="Arial Narrow" w:hAnsi="Arial Narrow"/>
          <w:b w:val="0"/>
          <w:bCs w:val="0"/>
          <w:i w:val="1"/>
          <w:iCs w:val="1"/>
          <w:smallCaps w:val="0"/>
          <w:strike w:val="0"/>
          <w:color w:val="000000"/>
          <w:sz w:val="36"/>
          <w:szCs w:val="36"/>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36"/>
          <w:szCs w:val="36"/>
          <w:u w:val="none"/>
          <w:shd w:fill="auto" w:val="clear"/>
          <w:vertAlign w:val="baseline"/>
          <w:rtl w:val="0"/>
        </w:rPr>
        <w:t xml:space="preserve">Art Therapist, Audiologist, Aunt, BSL Interpreter, Care Worker, Child Minder,  Children’s Nurse, Clinical Photographer, Clinical Psychologist, Counsellor,  Dad, Dental Nurse, Diagnostic Radiographer, Dietitian, District Nurse,  Drugs &amp; Alcohol Outreach Worker, Early Years Teacher, EAL Teacher,  Emergency Call Handler, Emergency Medical Technician, Foster Carer,  </w:t>
      </w:r>
      <w:r w:rsidDel="00000000" w:rsidR="00000000" w:rsidRPr="00000000">
        <w:rPr>
          <w:rFonts w:ascii="Arial Narrow" w:cs="Arial Narrow" w:eastAsia="Arial Narrow" w:hAnsi="Arial Narrow"/>
          <w:b w:val="0"/>
          <w:bCs w:val="0"/>
          <w:i w:val="1"/>
          <w:iCs w:val="1"/>
          <w:smallCaps w:val="0"/>
          <w:strike w:val="0"/>
          <w:color w:val="000000"/>
          <w:sz w:val="36.04800033569336"/>
          <w:szCs w:val="36.04800033569336"/>
          <w:u w:val="none"/>
          <w:shd w:fill="auto" w:val="clear"/>
          <w:vertAlign w:val="baseline"/>
          <w:rtl w:val="0"/>
        </w:rPr>
        <w:t xml:space="preserve">Health Play Specialist, Health Visitor, Learning Disability Nurse,  </w:t>
      </w:r>
      <w:r w:rsidDel="00000000" w:rsidR="00000000" w:rsidRPr="00000000">
        <w:rPr>
          <w:rFonts w:ascii="Arial Narrow" w:cs="Arial Narrow" w:eastAsia="Arial Narrow" w:hAnsi="Arial Narrow"/>
          <w:b w:val="0"/>
          <w:bCs w:val="0"/>
          <w:i w:val="1"/>
          <w:iCs w:val="1"/>
          <w:smallCaps w:val="0"/>
          <w:strike w:val="0"/>
          <w:color w:val="000000"/>
          <w:sz w:val="36"/>
          <w:szCs w:val="36"/>
          <w:u w:val="none"/>
          <w:shd w:fill="auto" w:val="clear"/>
          <w:vertAlign w:val="baseline"/>
          <w:rtl w:val="0"/>
        </w:rPr>
        <w:t xml:space="preserve">Learning Mentor, Mental Health Nurse, Midwife, Mum, Music Therapist,  Nanny, Optometrist, Paramedic, Personal Assistant, Phlebotomist,  Physiotherapist, Podiatrist, Probation Officer, Prosthetist,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3143310546875" w:line="273.22391510009766" w:lineRule="auto"/>
        <w:ind w:left="616.1399841308594" w:right="764.959716796875" w:firstLine="0"/>
        <w:jc w:val="center"/>
        <w:rPr>
          <w:rFonts w:ascii="Arial Narrow" w:cs="Arial Narrow" w:eastAsia="Arial Narrow" w:hAnsi="Arial Narrow"/>
          <w:i w:val="1"/>
          <w:iCs w:val="1"/>
          <w:sz w:val="36"/>
          <w:szCs w:val="36"/>
        </w:rPr>
      </w:pPr>
      <w:r w:rsidDel="00000000" w:rsidR="00000000" w:rsidRPr="00000000">
        <w:rPr>
          <w:rFonts w:ascii="Arial Narrow" w:cs="Arial Narrow" w:eastAsia="Arial Narrow" w:hAnsi="Arial Narrow"/>
          <w:b w:val="0"/>
          <w:bCs w:val="0"/>
          <w:i w:val="1"/>
          <w:iCs w:val="1"/>
          <w:smallCaps w:val="0"/>
          <w:strike w:val="0"/>
          <w:color w:val="000000"/>
          <w:sz w:val="36"/>
          <w:szCs w:val="36"/>
          <w:u w:val="none"/>
          <w:shd w:fill="auto" w:val="clear"/>
          <w:vertAlign w:val="baseline"/>
          <w:rtl w:val="0"/>
        </w:rPr>
        <w:t xml:space="preserve">Occupational Therapist, Radiotherapist, Scout Leader, Social Worker,  Speech &amp; Language Therapist, Support Worker, Uncle or Youth Worker…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3143310546875" w:line="273.22391510009766" w:lineRule="auto"/>
        <w:ind w:left="616.1399841308594" w:right="764.959716796875" w:firstLine="0"/>
        <w:jc w:val="center"/>
        <w:rPr>
          <w:rFonts w:ascii="Arial Narrow" w:cs="Arial Narrow" w:eastAsia="Arial Narrow" w:hAnsi="Arial Narrow"/>
          <w:i w:val="1"/>
          <w:iCs w:val="1"/>
          <w:sz w:val="36"/>
          <w:szCs w:val="36"/>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3143310546875" w:line="273.22391510009766" w:lineRule="auto"/>
        <w:ind w:left="616.1399841308594" w:right="764.959716796875" w:firstLine="0"/>
        <w:jc w:val="center"/>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6.04800033569336"/>
          <w:szCs w:val="36.04800033569336"/>
          <w:u w:val="none"/>
          <w:shd w:fill="auto" w:val="clear"/>
          <w:vertAlign w:val="baseline"/>
          <w:rtl w:val="0"/>
        </w:rPr>
        <w:t xml:space="preserve">Health &amp; Social Care could be a perfect sixth form choice!</w:t>
      </w:r>
      <w:r w:rsidDel="00000000" w:rsidR="00000000" w:rsidRPr="00000000">
        <w:rPr>
          <w:rFonts w:ascii="Arial Narrow" w:cs="Arial Narrow" w:eastAsia="Arial Narrow" w:hAnsi="Arial Narrow"/>
          <w:b w:val="1"/>
          <w:bCs w:val="1"/>
          <w:sz w:val="36.04800033569336"/>
          <w:szCs w:val="36.04800033569336"/>
          <w:rtl w:val="0"/>
        </w:rPr>
        <w:t xml:space="preserve"> </w:t>
      </w: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D">
      <w:pPr>
        <w:widowControl w:val="0"/>
        <w:rPr>
          <w:rFonts w:ascii="Calibri" w:cs="Calibri" w:eastAsia="Calibri" w:hAnsi="Calibri"/>
          <w:sz w:val="28.079999923706055"/>
          <w:szCs w:val="28.079999923706055"/>
        </w:rPr>
      </w:pPr>
      <w:r w:rsidDel="00000000" w:rsidR="00000000" w:rsidRPr="00000000">
        <w:rPr>
          <w:rtl w:val="0"/>
        </w:rPr>
      </w:r>
    </w:p>
    <w:tbl>
      <w:tblPr>
        <w:tblStyle w:val="Table1"/>
        <w:tblpPr w:leftFromText="180" w:rightFromText="180" w:topFromText="180" w:bottomFromText="180" w:vertAnchor="text" w:horzAnchor="text" w:tblpX="6715.260009765625" w:tblpY="0"/>
        <w:tblW w:w="41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1200"/>
        <w:gridCol w:w="1860"/>
        <w:tblGridChange w:id="0">
          <w:tblGrid>
            <w:gridCol w:w="1065"/>
            <w:gridCol w:w="1200"/>
            <w:gridCol w:w="1860"/>
          </w:tblGrid>
        </w:tblGridChange>
      </w:tblGrid>
      <w:tr>
        <w:trPr>
          <w:cantSplit w:val="0"/>
          <w:trHeight w:val="766.800537109375" w:hRule="atLeast"/>
          <w:tblHeader w:val="0"/>
        </w:trPr>
        <w:tc>
          <w:tcPr/>
          <w:p w:rsidR="00000000" w:rsidDel="00000000" w:rsidP="00000000" w:rsidRDefault="00000000" w:rsidRPr="00000000" w14:paraId="0000000E">
            <w:pPr>
              <w:widowControl w:val="0"/>
              <w:spacing w:line="240" w:lineRule="auto"/>
              <w:ind w:right="113.52005004882812"/>
              <w:jc w:val="right"/>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UCAS  </w:t>
            </w:r>
          </w:p>
          <w:p w:rsidR="00000000" w:rsidDel="00000000" w:rsidP="00000000" w:rsidRDefault="00000000" w:rsidRPr="00000000" w14:paraId="0000000F">
            <w:pPr>
              <w:widowControl w:val="0"/>
              <w:spacing w:before="67.919921875"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POINTS</w:t>
            </w:r>
          </w:p>
        </w:tc>
        <w:tc>
          <w:tcPr/>
          <w:p w:rsidR="00000000" w:rsidDel="00000000" w:rsidP="00000000" w:rsidRDefault="00000000" w:rsidRPr="00000000" w14:paraId="00000010">
            <w:pPr>
              <w:widowControl w:val="0"/>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 </w:t>
            </w:r>
          </w:p>
          <w:p w:rsidR="00000000" w:rsidDel="00000000" w:rsidP="00000000" w:rsidRDefault="00000000" w:rsidRPr="00000000" w14:paraId="00000011">
            <w:pPr>
              <w:widowControl w:val="0"/>
              <w:spacing w:before="67.919921875"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LEVEL</w:t>
            </w:r>
          </w:p>
        </w:tc>
        <w:tc>
          <w:tcPr/>
          <w:p w:rsidR="00000000" w:rsidDel="00000000" w:rsidP="00000000" w:rsidRDefault="00000000" w:rsidRPr="00000000" w14:paraId="00000012">
            <w:pPr>
              <w:widowControl w:val="0"/>
              <w:spacing w:line="289.8844242095947" w:lineRule="auto"/>
              <w:ind w:left="180.360107421875" w:right="106.23992919921875"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OCR LEVEL 3  GRADE</w:t>
            </w:r>
          </w:p>
        </w:tc>
      </w:tr>
      <w:tr>
        <w:trPr>
          <w:cantSplit w:val="0"/>
          <w:trHeight w:val="418.199462890625" w:hRule="atLeast"/>
          <w:tblHeader w:val="0"/>
        </w:trPr>
        <w:tc>
          <w:tcPr/>
          <w:p w:rsidR="00000000" w:rsidDel="00000000" w:rsidP="00000000" w:rsidRDefault="00000000" w:rsidRPr="00000000" w14:paraId="0000001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56 </w:t>
            </w:r>
          </w:p>
        </w:tc>
        <w:tc>
          <w:tcPr/>
          <w:p w:rsidR="00000000" w:rsidDel="00000000" w:rsidP="00000000" w:rsidRDefault="00000000" w:rsidRPr="00000000" w14:paraId="0000001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p>
        </w:tc>
        <w:tc>
          <w:tcPr/>
          <w:p w:rsidR="00000000" w:rsidDel="00000000" w:rsidP="00000000" w:rsidRDefault="00000000" w:rsidRPr="00000000" w14:paraId="00000015">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DISTINCTION*</w:t>
            </w:r>
          </w:p>
        </w:tc>
      </w:tr>
      <w:tr>
        <w:trPr>
          <w:cantSplit w:val="0"/>
          <w:trHeight w:val="418.00048828125" w:hRule="atLeast"/>
          <w:tblHeader w:val="0"/>
        </w:trPr>
        <w:tc>
          <w:tcPr/>
          <w:p w:rsidR="00000000" w:rsidDel="00000000" w:rsidP="00000000" w:rsidRDefault="00000000" w:rsidRPr="00000000" w14:paraId="0000001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48 </w:t>
            </w:r>
          </w:p>
        </w:tc>
        <w:tc>
          <w:tcPr/>
          <w:p w:rsidR="00000000" w:rsidDel="00000000" w:rsidP="00000000" w:rsidRDefault="00000000" w:rsidRPr="00000000" w14:paraId="0000001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p>
        </w:tc>
        <w:tc>
          <w:tcPr/>
          <w:p w:rsidR="00000000" w:rsidDel="00000000" w:rsidP="00000000" w:rsidRDefault="00000000" w:rsidRPr="00000000" w14:paraId="00000018">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DISTINCTION</w:t>
            </w:r>
          </w:p>
        </w:tc>
      </w:tr>
      <w:tr>
        <w:trPr>
          <w:cantSplit w:val="0"/>
          <w:trHeight w:val="418.20068359375" w:hRule="atLeast"/>
          <w:tblHeader w:val="0"/>
        </w:trPr>
        <w:tc>
          <w:tcPr/>
          <w:p w:rsidR="00000000" w:rsidDel="00000000" w:rsidP="00000000" w:rsidRDefault="00000000" w:rsidRPr="00000000" w14:paraId="00000019">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40 </w:t>
            </w:r>
          </w:p>
        </w:tc>
        <w:tc>
          <w:tcPr/>
          <w:p w:rsidR="00000000" w:rsidDel="00000000" w:rsidP="00000000" w:rsidRDefault="00000000" w:rsidRPr="00000000" w14:paraId="0000001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w:t>
            </w:r>
          </w:p>
        </w:tc>
        <w:tc>
          <w:tcPr/>
          <w:p w:rsidR="00000000" w:rsidDel="00000000" w:rsidP="00000000" w:rsidRDefault="00000000" w:rsidRPr="00000000" w14:paraId="0000001B">
            <w:pPr>
              <w:widowControl w:val="0"/>
              <w:rPr>
                <w:rFonts w:ascii="Calibri" w:cs="Calibri" w:eastAsia="Calibri" w:hAnsi="Calibri"/>
                <w:sz w:val="24"/>
                <w:szCs w:val="24"/>
              </w:rPr>
            </w:pPr>
            <w:r w:rsidDel="00000000" w:rsidR="00000000" w:rsidRPr="00000000">
              <w:rPr>
                <w:rtl w:val="0"/>
              </w:rPr>
            </w:r>
          </w:p>
        </w:tc>
      </w:tr>
      <w:tr>
        <w:trPr>
          <w:cantSplit w:val="0"/>
          <w:trHeight w:val="418.199462890625" w:hRule="atLeast"/>
          <w:tblHeader w:val="0"/>
        </w:trPr>
        <w:tc>
          <w:tcPr/>
          <w:p w:rsidR="00000000" w:rsidDel="00000000" w:rsidP="00000000" w:rsidRDefault="00000000" w:rsidRPr="00000000" w14:paraId="0000001C">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32 </w:t>
            </w:r>
          </w:p>
        </w:tc>
        <w:tc>
          <w:tcPr/>
          <w:p w:rsidR="00000000" w:rsidDel="00000000" w:rsidP="00000000" w:rsidRDefault="00000000" w:rsidRPr="00000000" w14:paraId="0000001D">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w:t>
            </w:r>
          </w:p>
        </w:tc>
        <w:tc>
          <w:tcPr/>
          <w:p w:rsidR="00000000" w:rsidDel="00000000" w:rsidP="00000000" w:rsidRDefault="00000000" w:rsidRPr="00000000" w14:paraId="0000001E">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MERIT</w:t>
            </w:r>
          </w:p>
        </w:tc>
      </w:tr>
      <w:tr>
        <w:trPr>
          <w:cantSplit w:val="0"/>
          <w:trHeight w:val="418.199462890625" w:hRule="atLeast"/>
          <w:tblHeader w:val="0"/>
        </w:trPr>
        <w:tc>
          <w:tcPr/>
          <w:p w:rsidR="00000000" w:rsidDel="00000000" w:rsidP="00000000" w:rsidRDefault="00000000" w:rsidRPr="00000000" w14:paraId="0000001F">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 </w:t>
            </w:r>
          </w:p>
        </w:tc>
        <w:tc>
          <w:tcPr/>
          <w:p w:rsidR="00000000" w:rsidDel="00000000" w:rsidP="00000000" w:rsidRDefault="00000000" w:rsidRPr="00000000" w14:paraId="00000020">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w:t>
            </w:r>
          </w:p>
        </w:tc>
        <w:tc>
          <w:tcPr/>
          <w:p w:rsidR="00000000" w:rsidDel="00000000" w:rsidP="00000000" w:rsidRDefault="00000000" w:rsidRPr="00000000" w14:paraId="00000021">
            <w:pPr>
              <w:widowControl w:val="0"/>
              <w:rPr>
                <w:rFonts w:ascii="Calibri" w:cs="Calibri" w:eastAsia="Calibri" w:hAnsi="Calibri"/>
                <w:sz w:val="24"/>
                <w:szCs w:val="24"/>
              </w:rPr>
            </w:pPr>
            <w:r w:rsidDel="00000000" w:rsidR="00000000" w:rsidRPr="00000000">
              <w:rPr>
                <w:rtl w:val="0"/>
              </w:rPr>
            </w:r>
          </w:p>
        </w:tc>
      </w:tr>
      <w:tr>
        <w:trPr>
          <w:cantSplit w:val="0"/>
          <w:trHeight w:val="416.199951171875" w:hRule="atLeast"/>
          <w:tblHeader w:val="0"/>
        </w:trPr>
        <w:tc>
          <w:tcPr/>
          <w:p w:rsidR="00000000" w:rsidDel="00000000" w:rsidP="00000000" w:rsidRDefault="00000000" w:rsidRPr="00000000" w14:paraId="00000022">
            <w:pPr>
              <w:widowControl w:val="0"/>
              <w:spacing w:line="240" w:lineRule="auto"/>
              <w:jc w:val="center"/>
              <w:rPr>
                <w:rFonts w:ascii="Calibri" w:cs="Calibri" w:eastAsia="Calibri" w:hAnsi="Calibri"/>
                <w:sz w:val="24.04800033569336"/>
                <w:szCs w:val="24.04800033569336"/>
              </w:rPr>
            </w:pPr>
            <w:r w:rsidDel="00000000" w:rsidR="00000000" w:rsidRPr="00000000">
              <w:rPr>
                <w:rFonts w:ascii="Calibri" w:cs="Calibri" w:eastAsia="Calibri" w:hAnsi="Calibri"/>
                <w:sz w:val="24.04800033569336"/>
                <w:szCs w:val="24.04800033569336"/>
                <w:rtl w:val="0"/>
              </w:rPr>
              <w:t xml:space="preserve">16 </w:t>
            </w:r>
          </w:p>
        </w:tc>
        <w:tc>
          <w:tcPr/>
          <w:p w:rsidR="00000000" w:rsidDel="00000000" w:rsidP="00000000" w:rsidRDefault="00000000" w:rsidRPr="00000000" w14:paraId="00000023">
            <w:pPr>
              <w:widowControl w:val="0"/>
              <w:spacing w:line="240" w:lineRule="auto"/>
              <w:jc w:val="center"/>
              <w:rPr>
                <w:rFonts w:ascii="Calibri" w:cs="Calibri" w:eastAsia="Calibri" w:hAnsi="Calibri"/>
                <w:sz w:val="24.04800033569336"/>
                <w:szCs w:val="24.04800033569336"/>
              </w:rPr>
            </w:pPr>
            <w:r w:rsidDel="00000000" w:rsidR="00000000" w:rsidRPr="00000000">
              <w:rPr>
                <w:rFonts w:ascii="Calibri" w:cs="Calibri" w:eastAsia="Calibri" w:hAnsi="Calibri"/>
                <w:sz w:val="24.04800033569336"/>
                <w:szCs w:val="24.04800033569336"/>
                <w:rtl w:val="0"/>
              </w:rPr>
              <w:t xml:space="preserve">E </w:t>
            </w:r>
          </w:p>
        </w:tc>
        <w:tc>
          <w:tcPr/>
          <w:p w:rsidR="00000000" w:rsidDel="00000000" w:rsidP="00000000" w:rsidRDefault="00000000" w:rsidRPr="00000000" w14:paraId="00000024">
            <w:pPr>
              <w:widowControl w:val="0"/>
              <w:spacing w:line="240" w:lineRule="auto"/>
              <w:jc w:val="center"/>
              <w:rPr>
                <w:rFonts w:ascii="Calibri" w:cs="Calibri" w:eastAsia="Calibri" w:hAnsi="Calibri"/>
                <w:sz w:val="24.04800033569336"/>
                <w:szCs w:val="24.04800033569336"/>
              </w:rPr>
            </w:pPr>
            <w:r w:rsidDel="00000000" w:rsidR="00000000" w:rsidRPr="00000000">
              <w:rPr>
                <w:rFonts w:ascii="Calibri" w:cs="Calibri" w:eastAsia="Calibri" w:hAnsi="Calibri"/>
                <w:sz w:val="24.04800033569336"/>
                <w:szCs w:val="24.04800033569336"/>
                <w:rtl w:val="0"/>
              </w:rPr>
              <w:t xml:space="preserve">PASS</w:t>
            </w:r>
          </w:p>
        </w:tc>
      </w:tr>
    </w:tbl>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7742042541504" w:lineRule="auto"/>
        <w:ind w:left="18.311996459960938" w:right="510.958251953125" w:hanging="16.286392211914062"/>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The 2 year Level 3 AAQ Health &amp; Social Care Extended Certificate is equivalent to an A level - it’s “worth” the same to many universities, but it’s assessed and graded very differently. </w:t>
      </w:r>
    </w:p>
    <w:p w:rsidR="00000000" w:rsidDel="00000000" w:rsidP="00000000" w:rsidRDefault="00000000" w:rsidRPr="00000000" w14:paraId="00000026">
      <w:pPr>
        <w:widowControl w:val="0"/>
        <w:spacing w:line="290.4828643798828" w:lineRule="auto"/>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The course is made up of 6 units - 4 are full of internally marked  coursework assignments, and 2 are external exams.  You can resubmit your coursework assignments to achieve a  higher grade if you want, and you can re-sit each exam if your  mark isn’t good enough to get the overall grade you need</w:t>
      </w:r>
    </w:p>
    <w:p w:rsidR="00000000" w:rsidDel="00000000" w:rsidP="00000000" w:rsidRDefault="00000000" w:rsidRPr="00000000" w14:paraId="00000027">
      <w:pPr>
        <w:widowControl w:val="0"/>
        <w:spacing w:line="290.4828643798828" w:lineRule="auto"/>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28">
      <w:pPr>
        <w:widowControl w:val="0"/>
        <w:spacing w:line="290.4828643798828" w:lineRule="auto"/>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The units currently taught are: </w:t>
      </w:r>
    </w:p>
    <w:p w:rsidR="00000000" w:rsidDel="00000000" w:rsidP="00000000" w:rsidRDefault="00000000" w:rsidRPr="00000000" w14:paraId="00000029">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RO91 – </w:t>
      </w:r>
      <w:r w:rsidDel="00000000" w:rsidR="00000000" w:rsidRPr="00000000">
        <w:rPr>
          <w:rFonts w:ascii="Calibri" w:cs="Calibri" w:eastAsia="Calibri" w:hAnsi="Calibri"/>
          <w:b w:val="1"/>
          <w:bCs w:val="1"/>
          <w:sz w:val="26"/>
          <w:szCs w:val="26"/>
          <w:rtl w:val="0"/>
        </w:rPr>
        <w:t xml:space="preserve">ANATOMY &amp; PHYSIOLOGY</w:t>
      </w:r>
      <w:r w:rsidDel="00000000" w:rsidR="00000000" w:rsidRPr="00000000">
        <w:rPr>
          <w:rFonts w:ascii="Calibri" w:cs="Calibri" w:eastAsia="Calibri" w:hAnsi="Calibri"/>
          <w:sz w:val="26"/>
          <w:szCs w:val="26"/>
          <w:rtl w:val="0"/>
        </w:rPr>
        <w:t xml:space="preserve"> (Exam in Y12) </w:t>
      </w:r>
    </w:p>
    <w:p w:rsidR="00000000" w:rsidDel="00000000" w:rsidP="00000000" w:rsidRDefault="00000000" w:rsidRPr="00000000" w14:paraId="0000002A">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RO94 – </w:t>
      </w:r>
      <w:r w:rsidDel="00000000" w:rsidR="00000000" w:rsidRPr="00000000">
        <w:rPr>
          <w:rFonts w:ascii="Calibri" w:cs="Calibri" w:eastAsia="Calibri" w:hAnsi="Calibri"/>
          <w:b w:val="1"/>
          <w:bCs w:val="1"/>
          <w:sz w:val="26"/>
          <w:szCs w:val="26"/>
          <w:rtl w:val="0"/>
        </w:rPr>
        <w:t xml:space="preserve">LONG-TERM PHYSIOLOGICAL CONDITIONS</w:t>
      </w:r>
      <w:r w:rsidDel="00000000" w:rsidR="00000000" w:rsidRPr="00000000">
        <w:rPr>
          <w:rFonts w:ascii="Calibri" w:cs="Calibri" w:eastAsia="Calibri" w:hAnsi="Calibri"/>
          <w:sz w:val="26"/>
          <w:szCs w:val="26"/>
          <w:rtl w:val="0"/>
        </w:rPr>
        <w:t xml:space="preserve"> (Coursework in Y12) </w:t>
      </w:r>
    </w:p>
    <w:p w:rsidR="00000000" w:rsidDel="00000000" w:rsidP="00000000" w:rsidRDefault="00000000" w:rsidRPr="00000000" w14:paraId="0000002B">
      <w:pP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RO96 – </w:t>
      </w:r>
      <w:r w:rsidDel="00000000" w:rsidR="00000000" w:rsidRPr="00000000">
        <w:rPr>
          <w:rFonts w:ascii="Calibri" w:cs="Calibri" w:eastAsia="Calibri" w:hAnsi="Calibri"/>
          <w:b w:val="1"/>
          <w:bCs w:val="1"/>
          <w:sz w:val="26"/>
          <w:szCs w:val="26"/>
          <w:rtl w:val="0"/>
        </w:rPr>
        <w:t xml:space="preserve">SUPPORTING PEOPLE IN RELATION TO SEXUAL HEALTH, PREGNANCY AND POSTNATAL HEALTH</w:t>
      </w:r>
      <w:r w:rsidDel="00000000" w:rsidR="00000000" w:rsidRPr="00000000">
        <w:rPr>
          <w:rFonts w:ascii="Calibri" w:cs="Calibri" w:eastAsia="Calibri" w:hAnsi="Calibri"/>
          <w:sz w:val="26"/>
          <w:szCs w:val="26"/>
          <w:rtl w:val="0"/>
        </w:rPr>
        <w:t xml:space="preserve"> (Coursework in Y12) </w:t>
      </w:r>
    </w:p>
    <w:p w:rsidR="00000000" w:rsidDel="00000000" w:rsidP="00000000" w:rsidRDefault="00000000" w:rsidRPr="00000000" w14:paraId="0000002C">
      <w:pPr>
        <w:rPr>
          <w:rFonts w:ascii="Calibri" w:cs="Calibri" w:eastAsia="Calibri" w:hAnsi="Calibri"/>
          <w:sz w:val="26"/>
          <w:szCs w:val="26"/>
        </w:rPr>
      </w:pPr>
      <w:r w:rsidDel="00000000" w:rsidR="00000000" w:rsidRPr="00000000">
        <w:rPr>
          <w:rFonts w:ascii="Calibri" w:cs="Calibri" w:eastAsia="Calibri" w:hAnsi="Calibri"/>
          <w:sz w:val="26"/>
          <w:szCs w:val="26"/>
          <w:vertAlign w:val="baseline"/>
          <w:rtl w:val="0"/>
        </w:rPr>
        <w:t xml:space="preserve">RO90 – </w:t>
      </w:r>
      <w:r w:rsidDel="00000000" w:rsidR="00000000" w:rsidRPr="00000000">
        <w:rPr>
          <w:rFonts w:ascii="Calibri" w:cs="Calibri" w:eastAsia="Calibri" w:hAnsi="Calibri"/>
          <w:b w:val="1"/>
          <w:bCs w:val="1"/>
          <w:sz w:val="26"/>
          <w:szCs w:val="26"/>
          <w:vertAlign w:val="baseline"/>
          <w:rtl w:val="0"/>
        </w:rPr>
        <w:t xml:space="preserve">PRINCIPLES OF CARE</w:t>
      </w:r>
      <w:r w:rsidDel="00000000" w:rsidR="00000000" w:rsidRPr="00000000">
        <w:rPr>
          <w:rFonts w:ascii="Calibri" w:cs="Calibri" w:eastAsia="Calibri" w:hAnsi="Calibri"/>
          <w:sz w:val="26"/>
          <w:szCs w:val="26"/>
          <w:vertAlign w:val="baseline"/>
          <w:rtl w:val="0"/>
        </w:rPr>
        <w:t xml:space="preserve"> IN HSC (Exam in Y1</w:t>
      </w:r>
      <w:r w:rsidDel="00000000" w:rsidR="00000000" w:rsidRPr="00000000">
        <w:rPr>
          <w:rFonts w:ascii="Calibri" w:cs="Calibri" w:eastAsia="Calibri" w:hAnsi="Calibri"/>
          <w:sz w:val="26"/>
          <w:szCs w:val="26"/>
          <w:rtl w:val="0"/>
        </w:rPr>
        <w:t xml:space="preserve">3</w:t>
      </w:r>
      <w:r w:rsidDel="00000000" w:rsidR="00000000" w:rsidRPr="00000000">
        <w:rPr>
          <w:rFonts w:ascii="Calibri" w:cs="Calibri" w:eastAsia="Calibri" w:hAnsi="Calibri"/>
          <w:sz w:val="26"/>
          <w:szCs w:val="26"/>
          <w:vertAlign w:val="baseline"/>
          <w:rtl w:val="0"/>
        </w:rPr>
        <w:t xml:space="preserve">) </w:t>
      </w:r>
      <w:r w:rsidDel="00000000" w:rsidR="00000000" w:rsidRPr="00000000">
        <w:rPr>
          <w:rtl w:val="0"/>
        </w:rPr>
      </w:r>
    </w:p>
    <w:p w:rsidR="00000000" w:rsidDel="00000000" w:rsidP="00000000" w:rsidRDefault="00000000" w:rsidRPr="00000000" w14:paraId="0000002D">
      <w:pPr>
        <w:rPr>
          <w:rFonts w:ascii="Calibri" w:cs="Calibri" w:eastAsia="Calibri" w:hAnsi="Calibri"/>
          <w:sz w:val="26"/>
          <w:szCs w:val="26"/>
          <w:vertAlign w:val="baseline"/>
        </w:rPr>
      </w:pPr>
      <w:r w:rsidDel="00000000" w:rsidR="00000000" w:rsidRPr="00000000">
        <w:rPr>
          <w:rFonts w:ascii="Calibri" w:cs="Calibri" w:eastAsia="Calibri" w:hAnsi="Calibri"/>
          <w:sz w:val="26"/>
          <w:szCs w:val="26"/>
          <w:vertAlign w:val="baseline"/>
          <w:rtl w:val="0"/>
        </w:rPr>
        <w:t xml:space="preserve">RO93 – </w:t>
      </w:r>
      <w:r w:rsidDel="00000000" w:rsidR="00000000" w:rsidRPr="00000000">
        <w:rPr>
          <w:rFonts w:ascii="Calibri" w:cs="Calibri" w:eastAsia="Calibri" w:hAnsi="Calibri"/>
          <w:b w:val="1"/>
          <w:bCs w:val="1"/>
          <w:sz w:val="26"/>
          <w:szCs w:val="26"/>
          <w:vertAlign w:val="baseline"/>
          <w:rtl w:val="0"/>
        </w:rPr>
        <w:t xml:space="preserve">MENTAL HEALTH CONDITIONS</w:t>
      </w:r>
      <w:r w:rsidDel="00000000" w:rsidR="00000000" w:rsidRPr="00000000">
        <w:rPr>
          <w:rFonts w:ascii="Calibri" w:cs="Calibri" w:eastAsia="Calibri" w:hAnsi="Calibri"/>
          <w:sz w:val="26"/>
          <w:szCs w:val="26"/>
          <w:vertAlign w:val="baseline"/>
          <w:rtl w:val="0"/>
        </w:rPr>
        <w:t xml:space="preserve"> (Coursework in Y1</w:t>
      </w:r>
      <w:r w:rsidDel="00000000" w:rsidR="00000000" w:rsidRPr="00000000">
        <w:rPr>
          <w:rFonts w:ascii="Calibri" w:cs="Calibri" w:eastAsia="Calibri" w:hAnsi="Calibri"/>
          <w:sz w:val="26"/>
          <w:szCs w:val="26"/>
          <w:rtl w:val="0"/>
        </w:rPr>
        <w:t xml:space="preserve">3</w:t>
      </w:r>
      <w:r w:rsidDel="00000000" w:rsidR="00000000" w:rsidRPr="00000000">
        <w:rPr>
          <w:rFonts w:ascii="Calibri" w:cs="Calibri" w:eastAsia="Calibri" w:hAnsi="Calibri"/>
          <w:sz w:val="26"/>
          <w:szCs w:val="26"/>
          <w:vertAlign w:val="baseline"/>
          <w:rtl w:val="0"/>
        </w:rPr>
        <w:t xml:space="preserve">) </w:t>
      </w:r>
    </w:p>
    <w:p w:rsidR="00000000" w:rsidDel="00000000" w:rsidP="00000000" w:rsidRDefault="00000000" w:rsidRPr="00000000" w14:paraId="0000002E">
      <w:pPr>
        <w:rPr>
          <w:rFonts w:ascii="Calibri" w:cs="Calibri" w:eastAsia="Calibri" w:hAnsi="Calibri"/>
          <w:sz w:val="26"/>
          <w:szCs w:val="26"/>
          <w:vertAlign w:val="baseline"/>
        </w:rPr>
      </w:pPr>
      <w:r w:rsidDel="00000000" w:rsidR="00000000" w:rsidRPr="00000000">
        <w:rPr>
          <w:rFonts w:ascii="Calibri" w:cs="Calibri" w:eastAsia="Calibri" w:hAnsi="Calibri"/>
          <w:sz w:val="26"/>
          <w:szCs w:val="26"/>
          <w:rtl w:val="0"/>
        </w:rPr>
        <w:t xml:space="preserve">RO92 – </w:t>
      </w:r>
      <w:r w:rsidDel="00000000" w:rsidR="00000000" w:rsidRPr="00000000">
        <w:rPr>
          <w:rFonts w:ascii="Calibri" w:cs="Calibri" w:eastAsia="Calibri" w:hAnsi="Calibri"/>
          <w:b w:val="1"/>
          <w:bCs w:val="1"/>
          <w:sz w:val="26"/>
          <w:szCs w:val="26"/>
          <w:rtl w:val="0"/>
        </w:rPr>
        <w:t xml:space="preserve">PERSON-CENTRED APPROACH TO CARE</w:t>
      </w:r>
      <w:r w:rsidDel="00000000" w:rsidR="00000000" w:rsidRPr="00000000">
        <w:rPr>
          <w:rFonts w:ascii="Calibri" w:cs="Calibri" w:eastAsia="Calibri" w:hAnsi="Calibri"/>
          <w:sz w:val="26"/>
          <w:szCs w:val="26"/>
          <w:rtl w:val="0"/>
        </w:rPr>
        <w:t xml:space="preserve"> (Coursework in Y13)</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841552734375" w:line="289.8838520050049" w:lineRule="auto"/>
        <w:ind w:left="4.552803039550781" w:right="412.669677734375" w:firstLine="3.9311981201171875"/>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We would advise, if your future timetable allows, and if it could be arranged, that you take on a long-term work experience placement. Not just the full week everyone gets in Y12,  but a regular, same-time-every-week placement in a health care, social care or childcare  setting. Many university and higher apprenticeship courses really value practical, hands-on  experience – it shows your commitment, your willingness and will give you the sort of  experiences you cannot get in a classroom, no matter how hard we try.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54241943359375" w:line="288.7734603881836" w:lineRule="auto"/>
        <w:ind w:left="7.360801696777344" w:right="416.490478515625" w:firstLine="16.286392211914062"/>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Let’s have a look at one task from each unit to give you a taste of the sort of information and  work you might need to do.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841552734375" w:line="289.7702121734619" w:lineRule="auto"/>
        <w:ind w:left="4.552803039550781" w:right="184.41650390625" w:firstLine="19.094390869140625"/>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For coursework units, there are 24 tasks of graded difficulty</w:t>
      </w:r>
      <w:r w:rsidDel="00000000" w:rsidR="00000000" w:rsidRPr="00000000">
        <w:rPr>
          <w:rFonts w:ascii="Calibri" w:cs="Calibri" w:eastAsia="Calibri" w:hAnsi="Calibri"/>
          <w:sz w:val="28.079999923706055"/>
          <w:szCs w:val="28.079999923706055"/>
          <w:rtl w:val="0"/>
        </w:rPr>
        <w:t xml:space="preserve">;</w:t>
      </w: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 Pass, Merit and Distinction. You’ll be given a set scenario from the exam board to guide you and link your work to</w:t>
      </w:r>
      <w:r w:rsidDel="00000000" w:rsidR="00000000" w:rsidRPr="00000000">
        <w:rPr>
          <w:rFonts w:ascii="Calibri" w:cs="Calibri" w:eastAsia="Calibri" w:hAnsi="Calibri"/>
          <w:sz w:val="28.079999923706055"/>
          <w:szCs w:val="28.079999923706055"/>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7.6753234863281" w:line="290.48206329345703" w:lineRule="auto"/>
        <w:ind w:left="21.1199951171875" w:right="792.249755859375" w:firstLine="2.5271987915039062"/>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For exam units, there will be short questions to help you recall facts and information, and  longer questions where you’ll need to apply the knowledge you have to a case study.</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6424102783203"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6424102783203"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151824951172" w:right="0" w:firstLine="0"/>
        <w:jc w:val="left"/>
        <w:rPr>
          <w:rFonts w:ascii="Calibri" w:cs="Calibri" w:eastAsia="Calibri" w:hAnsi="Calibri"/>
          <w:b w:val="1"/>
          <w:bCs w:val="1"/>
          <w:sz w:val="40.08000183105469"/>
          <w:szCs w:val="40.08000183105469"/>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151824951172" w:right="0" w:firstLine="0"/>
        <w:jc w:val="left"/>
        <w:rPr>
          <w:rFonts w:ascii="Calibri" w:cs="Calibri" w:eastAsia="Calibri" w:hAnsi="Calibri"/>
          <w:b w:val="1"/>
          <w:bCs w:val="1"/>
          <w:sz w:val="40.08000183105469"/>
          <w:szCs w:val="40.08000183105469"/>
        </w:rPr>
      </w:pPr>
      <w:r w:rsidDel="00000000" w:rsidR="00000000" w:rsidRPr="00000000">
        <w:rPr>
          <w:rFonts w:ascii="Calibri" w:cs="Calibri" w:eastAsia="Calibri" w:hAnsi="Calibri"/>
          <w:b w:val="1"/>
          <w:bCs w:val="1"/>
          <w:sz w:val="40.08000183105469"/>
          <w:szCs w:val="40.08000183105469"/>
        </w:rPr>
        <w:drawing>
          <wp:inline distB="19050" distT="19050" distL="19050" distR="19050">
            <wp:extent cx="6858000" cy="1232453"/>
            <wp:effectExtent b="0" l="0" r="0" t="0"/>
            <wp:docPr descr="Glossary Images, Stock Photos &amp; Vectors | Shutterstock" id="2" name="image11.jpg"/>
            <a:graphic>
              <a:graphicData uri="http://schemas.openxmlformats.org/drawingml/2006/picture">
                <pic:pic>
                  <pic:nvPicPr>
                    <pic:cNvPr descr="Glossary Images, Stock Photos &amp; Vectors | Shutterstock" id="0" name="image11.jpg"/>
                    <pic:cNvPicPr preferRelativeResize="0"/>
                  </pic:nvPicPr>
                  <pic:blipFill>
                    <a:blip r:embed="rId10"/>
                    <a:srcRect b="36092" l="0" r="0" t="38877"/>
                    <a:stretch>
                      <a:fillRect/>
                    </a:stretch>
                  </pic:blipFill>
                  <pic:spPr>
                    <a:xfrm>
                      <a:off x="0" y="0"/>
                      <a:ext cx="6858000" cy="1232453"/>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widowControl w:val="0"/>
        <w:spacing w:line="24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38">
      <w:pPr>
        <w:widowControl w:val="0"/>
        <w:spacing w:line="240" w:lineRule="auto"/>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Task: </w:t>
      </w:r>
      <w:r w:rsidDel="00000000" w:rsidR="00000000" w:rsidRPr="00000000">
        <w:rPr>
          <w:rFonts w:ascii="Calibri" w:cs="Calibri" w:eastAsia="Calibri" w:hAnsi="Calibri"/>
          <w:sz w:val="28"/>
          <w:szCs w:val="28"/>
          <w:rtl w:val="0"/>
        </w:rPr>
        <w:t xml:space="preserve">Research and define the following words which are central to the Modern Britain unit. Then, draw a symbol to summarise the term and help you remember it.</w:t>
      </w:r>
    </w:p>
    <w:p w:rsidR="00000000" w:rsidDel="00000000" w:rsidP="00000000" w:rsidRDefault="00000000" w:rsidRPr="00000000" w14:paraId="00000039">
      <w:pPr>
        <w:widowControl w:val="0"/>
        <w:rPr>
          <w:rFonts w:ascii="Calibri" w:cs="Calibri" w:eastAsia="Calibri" w:hAnsi="Calibri"/>
          <w:sz w:val="28"/>
          <w:szCs w:val="28"/>
        </w:rPr>
      </w:pPr>
      <w:r w:rsidDel="00000000" w:rsidR="00000000" w:rsidRPr="00000000">
        <w:rPr>
          <w:rtl w:val="0"/>
        </w:rPr>
      </w:r>
    </w:p>
    <w:tbl>
      <w:tblPr>
        <w:tblStyle w:val="Table2"/>
        <w:tblW w:w="107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20"/>
      </w:tblPr>
      <w:tblGrid>
        <w:gridCol w:w="2115"/>
        <w:gridCol w:w="6255"/>
        <w:gridCol w:w="2400"/>
        <w:tblGridChange w:id="0">
          <w:tblGrid>
            <w:gridCol w:w="2115"/>
            <w:gridCol w:w="6255"/>
            <w:gridCol w:w="2400"/>
          </w:tblGrid>
        </w:tblGridChange>
      </w:tblGrid>
      <w:tr>
        <w:trPr>
          <w:cantSplit w:val="0"/>
          <w:trHeight w:val="48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3A">
            <w:pPr>
              <w:widowControl w:val="0"/>
              <w:spacing w:line="240" w:lineRule="auto"/>
              <w:jc w:val="center"/>
              <w:rPr>
                <w:sz w:val="28"/>
                <w:szCs w:val="28"/>
              </w:rPr>
            </w:pPr>
            <w:r w:rsidDel="00000000" w:rsidR="00000000" w:rsidRPr="00000000">
              <w:rPr>
                <w:b w:val="1"/>
                <w:bCs w:val="1"/>
                <w:sz w:val="24"/>
                <w:szCs w:val="24"/>
                <w:rtl w:val="0"/>
              </w:rPr>
              <w:t xml:space="preserve">Term</w:t>
            </w:r>
            <w:r w:rsidDel="00000000" w:rsidR="00000000" w:rsidRPr="00000000">
              <w:rPr>
                <w:rtl w:val="0"/>
              </w:rPr>
            </w:r>
          </w:p>
        </w:tc>
        <w:tc>
          <w:tcPr>
            <w:tcMar>
              <w:top w:w="80.0" w:type="dxa"/>
              <w:left w:w="140.0" w:type="dxa"/>
              <w:bottom w:w="80.0" w:type="dxa"/>
              <w:right w:w="140.0" w:type="dxa"/>
            </w:tcMar>
            <w:vAlign w:val="center"/>
          </w:tcPr>
          <w:p w:rsidR="00000000" w:rsidDel="00000000" w:rsidP="00000000" w:rsidRDefault="00000000" w:rsidRPr="00000000" w14:paraId="0000003B">
            <w:pPr>
              <w:widowControl w:val="0"/>
              <w:spacing w:line="240" w:lineRule="auto"/>
              <w:jc w:val="center"/>
              <w:rPr>
                <w:sz w:val="28"/>
                <w:szCs w:val="28"/>
              </w:rPr>
            </w:pPr>
            <w:r w:rsidDel="00000000" w:rsidR="00000000" w:rsidRPr="00000000">
              <w:rPr>
                <w:b w:val="1"/>
                <w:bCs w:val="1"/>
                <w:sz w:val="24"/>
                <w:szCs w:val="24"/>
                <w:rtl w:val="0"/>
              </w:rPr>
              <w:t xml:space="preserve">Definition</w:t>
            </w:r>
            <w:r w:rsidDel="00000000" w:rsidR="00000000" w:rsidRPr="00000000">
              <w:rPr>
                <w:rtl w:val="0"/>
              </w:rPr>
            </w:r>
          </w:p>
        </w:tc>
        <w:tc>
          <w:tcPr>
            <w:tcMar>
              <w:top w:w="80.0" w:type="dxa"/>
              <w:left w:w="140.0" w:type="dxa"/>
              <w:bottom w:w="80.0" w:type="dxa"/>
              <w:right w:w="140.0" w:type="dxa"/>
            </w:tcMar>
            <w:vAlign w:val="center"/>
          </w:tcPr>
          <w:p w:rsidR="00000000" w:rsidDel="00000000" w:rsidP="00000000" w:rsidRDefault="00000000" w:rsidRPr="00000000" w14:paraId="0000003C">
            <w:pPr>
              <w:widowControl w:val="0"/>
              <w:spacing w:line="240" w:lineRule="auto"/>
              <w:jc w:val="center"/>
              <w:rPr>
                <w:sz w:val="28"/>
                <w:szCs w:val="28"/>
              </w:rPr>
            </w:pPr>
            <w:r w:rsidDel="00000000" w:rsidR="00000000" w:rsidRPr="00000000">
              <w:rPr>
                <w:b w:val="1"/>
                <w:bCs w:val="1"/>
                <w:sz w:val="24"/>
                <w:szCs w:val="24"/>
                <w:rtl w:val="0"/>
              </w:rPr>
              <w:t xml:space="preserve">Symbol</w:t>
            </w: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3D">
            <w:pPr>
              <w:spacing w:line="240" w:lineRule="auto"/>
              <w:rPr>
                <w:sz w:val="28"/>
                <w:szCs w:val="28"/>
              </w:rPr>
            </w:pPr>
            <w:r w:rsidDel="00000000" w:rsidR="00000000" w:rsidRPr="00000000">
              <w:rPr>
                <w:sz w:val="28"/>
                <w:szCs w:val="28"/>
                <w:rtl w:val="0"/>
              </w:rPr>
              <w:t xml:space="preserve">Adolescence</w:t>
            </w:r>
          </w:p>
        </w:tc>
        <w:tc>
          <w:tcPr>
            <w:tcMar>
              <w:top w:w="80.0" w:type="dxa"/>
              <w:left w:w="140.0" w:type="dxa"/>
              <w:bottom w:w="80.0" w:type="dxa"/>
              <w:right w:w="140.0" w:type="dxa"/>
            </w:tcMar>
            <w:vAlign w:val="center"/>
          </w:tcPr>
          <w:p w:rsidR="00000000" w:rsidDel="00000000" w:rsidP="00000000" w:rsidRDefault="00000000" w:rsidRPr="00000000" w14:paraId="0000003E">
            <w:pPr>
              <w:spacing w:line="240" w:lineRule="auto"/>
              <w:rPr>
                <w:sz w:val="28"/>
                <w:szCs w:val="28"/>
              </w:rPr>
            </w:pPr>
            <w:r w:rsidDel="00000000" w:rsidR="00000000" w:rsidRPr="00000000">
              <w:rPr>
                <w:sz w:val="28"/>
                <w:szCs w:val="28"/>
                <w:rtl w:val="0"/>
              </w:rPr>
              <w:t xml:space="preserve">An important status change following the onset of puberty during which a young person develops from a child into a adult. </w:t>
            </w:r>
          </w:p>
        </w:tc>
        <w:tc>
          <w:tcPr>
            <w:tcMar>
              <w:top w:w="80.0" w:type="dxa"/>
              <w:left w:w="140.0" w:type="dxa"/>
              <w:bottom w:w="80.0" w:type="dxa"/>
              <w:right w:w="140.0" w:type="dxa"/>
            </w:tcMar>
            <w:vAlign w:val="center"/>
          </w:tcPr>
          <w:p w:rsidR="00000000" w:rsidDel="00000000" w:rsidP="00000000" w:rsidRDefault="00000000" w:rsidRPr="00000000" w14:paraId="0000003F">
            <w:pPr>
              <w:spacing w:line="240" w:lineRule="auto"/>
              <w:rPr>
                <w:sz w:val="28"/>
                <w:szCs w:val="28"/>
              </w:rPr>
            </w:pPr>
            <w:r w:rsidDel="00000000" w:rsidR="00000000" w:rsidRPr="00000000">
              <w:rPr>
                <w:sz w:val="28"/>
                <w:szCs w:val="28"/>
              </w:rPr>
              <w:drawing>
                <wp:inline distB="19050" distT="19050" distL="19050" distR="19050">
                  <wp:extent cx="851535" cy="709613"/>
                  <wp:effectExtent b="0" l="0" r="0" t="0"/>
                  <wp:docPr descr="Emotional changes that occur during puberty" id="10" name="image10.jpg"/>
                  <a:graphic>
                    <a:graphicData uri="http://schemas.openxmlformats.org/drawingml/2006/picture">
                      <pic:pic>
                        <pic:nvPicPr>
                          <pic:cNvPr descr="Emotional changes that occur during puberty" id="0" name="image10.jpg"/>
                          <pic:cNvPicPr preferRelativeResize="0"/>
                        </pic:nvPicPr>
                        <pic:blipFill>
                          <a:blip r:embed="rId11"/>
                          <a:srcRect b="0" l="0" r="0" t="0"/>
                          <a:stretch>
                            <a:fillRect/>
                          </a:stretch>
                        </pic:blipFill>
                        <pic:spPr>
                          <a:xfrm>
                            <a:off x="0" y="0"/>
                            <a:ext cx="851535" cy="709613"/>
                          </a:xfrm>
                          <a:prstGeom prst="rect"/>
                          <a:ln/>
                        </pic:spPr>
                      </pic:pic>
                    </a:graphicData>
                  </a:graphic>
                </wp:inline>
              </w:drawing>
            </w: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40">
            <w:pPr>
              <w:spacing w:line="240" w:lineRule="auto"/>
              <w:rPr>
                <w:sz w:val="28"/>
                <w:szCs w:val="28"/>
              </w:rPr>
            </w:pPr>
            <w:r w:rsidDel="00000000" w:rsidR="00000000" w:rsidRPr="00000000">
              <w:rPr>
                <w:sz w:val="28"/>
                <w:szCs w:val="28"/>
                <w:rtl w:val="0"/>
              </w:rPr>
              <w:t xml:space="preserve">Advocate</w:t>
            </w:r>
          </w:p>
        </w:tc>
        <w:tc>
          <w:tcPr>
            <w:tcMar>
              <w:top w:w="80.0" w:type="dxa"/>
              <w:left w:w="140.0" w:type="dxa"/>
              <w:bottom w:w="80.0" w:type="dxa"/>
              <w:right w:w="140.0" w:type="dxa"/>
            </w:tcMar>
            <w:vAlign w:val="center"/>
          </w:tcPr>
          <w:p w:rsidR="00000000" w:rsidDel="00000000" w:rsidP="00000000" w:rsidRDefault="00000000" w:rsidRPr="00000000" w14:paraId="00000041">
            <w:pPr>
              <w:spacing w:line="240" w:lineRule="auto"/>
              <w:rPr>
                <w:sz w:val="28"/>
                <w:szCs w:val="28"/>
              </w:rPr>
            </w:pPr>
            <w:r w:rsidDel="00000000" w:rsidR="00000000" w:rsidRPr="00000000">
              <w:rPr>
                <w:rtl w:val="0"/>
              </w:rPr>
            </w:r>
          </w:p>
        </w:tc>
        <w:tc>
          <w:tcPr>
            <w:tcMar>
              <w:top w:w="80.0" w:type="dxa"/>
              <w:left w:w="140.0" w:type="dxa"/>
              <w:bottom w:w="80.0" w:type="dxa"/>
              <w:right w:w="140.0" w:type="dxa"/>
            </w:tcMar>
            <w:vAlign w:val="center"/>
          </w:tcPr>
          <w:p w:rsidR="00000000" w:rsidDel="00000000" w:rsidP="00000000" w:rsidRDefault="00000000" w:rsidRPr="00000000" w14:paraId="00000042">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43">
            <w:pPr>
              <w:spacing w:line="240" w:lineRule="auto"/>
              <w:rPr>
                <w:sz w:val="28"/>
                <w:szCs w:val="28"/>
              </w:rPr>
            </w:pPr>
            <w:r w:rsidDel="00000000" w:rsidR="00000000" w:rsidRPr="00000000">
              <w:rPr>
                <w:sz w:val="28"/>
                <w:szCs w:val="28"/>
                <w:rtl w:val="0"/>
              </w:rPr>
              <w:t xml:space="preserve">Attachment</w:t>
            </w:r>
          </w:p>
        </w:tc>
        <w:tc>
          <w:tcPr>
            <w:tcMar>
              <w:top w:w="80.0" w:type="dxa"/>
              <w:left w:w="140.0" w:type="dxa"/>
              <w:bottom w:w="80.0" w:type="dxa"/>
              <w:right w:w="140.0" w:type="dxa"/>
            </w:tcMar>
            <w:vAlign w:val="center"/>
          </w:tcPr>
          <w:p w:rsidR="00000000" w:rsidDel="00000000" w:rsidP="00000000" w:rsidRDefault="00000000" w:rsidRPr="00000000" w14:paraId="00000044">
            <w:pPr>
              <w:spacing w:line="240" w:lineRule="auto"/>
              <w:rPr>
                <w:sz w:val="28"/>
                <w:szCs w:val="28"/>
              </w:rPr>
            </w:pPr>
            <w:r w:rsidDel="00000000" w:rsidR="00000000" w:rsidRPr="00000000">
              <w:rPr>
                <w:rtl w:val="0"/>
              </w:rPr>
            </w:r>
          </w:p>
        </w:tc>
        <w:tc>
          <w:tcPr>
            <w:tcMar>
              <w:top w:w="80.0" w:type="dxa"/>
              <w:left w:w="140.0" w:type="dxa"/>
              <w:bottom w:w="80.0" w:type="dxa"/>
              <w:right w:w="140.0" w:type="dxa"/>
            </w:tcMar>
            <w:vAlign w:val="center"/>
          </w:tcPr>
          <w:p w:rsidR="00000000" w:rsidDel="00000000" w:rsidP="00000000" w:rsidRDefault="00000000" w:rsidRPr="00000000" w14:paraId="00000045">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46">
            <w:pPr>
              <w:spacing w:line="240" w:lineRule="auto"/>
              <w:rPr>
                <w:sz w:val="28"/>
                <w:szCs w:val="28"/>
              </w:rPr>
            </w:pPr>
            <w:r w:rsidDel="00000000" w:rsidR="00000000" w:rsidRPr="00000000">
              <w:rPr>
                <w:sz w:val="28"/>
                <w:szCs w:val="28"/>
                <w:rtl w:val="0"/>
              </w:rPr>
              <w:t xml:space="preserve">Care package</w:t>
            </w:r>
          </w:p>
        </w:tc>
        <w:tc>
          <w:tcPr>
            <w:tcMar>
              <w:top w:w="80.0" w:type="dxa"/>
              <w:left w:w="140.0" w:type="dxa"/>
              <w:bottom w:w="80.0" w:type="dxa"/>
              <w:right w:w="140.0" w:type="dxa"/>
            </w:tcMar>
            <w:vAlign w:val="center"/>
          </w:tcPr>
          <w:p w:rsidR="00000000" w:rsidDel="00000000" w:rsidP="00000000" w:rsidRDefault="00000000" w:rsidRPr="00000000" w14:paraId="00000047">
            <w:pPr>
              <w:spacing w:line="240" w:lineRule="auto"/>
              <w:rPr>
                <w:sz w:val="28"/>
                <w:szCs w:val="28"/>
              </w:rPr>
            </w:pPr>
            <w:r w:rsidDel="00000000" w:rsidR="00000000" w:rsidRPr="00000000">
              <w:rPr>
                <w:rtl w:val="0"/>
              </w:rPr>
            </w:r>
          </w:p>
        </w:tc>
        <w:tc>
          <w:tcPr>
            <w:tcMar>
              <w:top w:w="80.0" w:type="dxa"/>
              <w:left w:w="140.0" w:type="dxa"/>
              <w:bottom w:w="80.0" w:type="dxa"/>
              <w:right w:w="140.0" w:type="dxa"/>
            </w:tcMar>
            <w:vAlign w:val="center"/>
          </w:tcPr>
          <w:p w:rsidR="00000000" w:rsidDel="00000000" w:rsidP="00000000" w:rsidRDefault="00000000" w:rsidRPr="00000000" w14:paraId="00000048">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49">
            <w:pPr>
              <w:spacing w:line="240" w:lineRule="auto"/>
              <w:rPr>
                <w:sz w:val="28"/>
                <w:szCs w:val="28"/>
              </w:rPr>
            </w:pPr>
            <w:r w:rsidDel="00000000" w:rsidR="00000000" w:rsidRPr="00000000">
              <w:rPr>
                <w:sz w:val="28"/>
                <w:szCs w:val="28"/>
                <w:rtl w:val="0"/>
              </w:rPr>
              <w:t xml:space="preserve">Clinical Commissioning Groups (CCGs)</w:t>
            </w:r>
          </w:p>
        </w:tc>
        <w:tc>
          <w:tcPr>
            <w:shd w:fill="auto" w:val="clear"/>
            <w:tcMar>
              <w:top w:w="80.0" w:type="dxa"/>
              <w:left w:w="140.0" w:type="dxa"/>
              <w:bottom w:w="80.0" w:type="dxa"/>
              <w:right w:w="140.0" w:type="dxa"/>
            </w:tcMar>
            <w:vAlign w:val="center"/>
          </w:tcPr>
          <w:p w:rsidR="00000000" w:rsidDel="00000000" w:rsidP="00000000" w:rsidRDefault="00000000" w:rsidRPr="00000000" w14:paraId="0000004A">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4B">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4C">
            <w:pPr>
              <w:spacing w:line="240" w:lineRule="auto"/>
              <w:rPr>
                <w:sz w:val="28"/>
                <w:szCs w:val="28"/>
              </w:rPr>
            </w:pPr>
            <w:r w:rsidDel="00000000" w:rsidR="00000000" w:rsidRPr="00000000">
              <w:rPr>
                <w:sz w:val="28"/>
                <w:szCs w:val="28"/>
                <w:rtl w:val="0"/>
              </w:rPr>
              <w:t xml:space="preserve">Development</w:t>
            </w:r>
          </w:p>
        </w:tc>
        <w:tc>
          <w:tcPr>
            <w:shd w:fill="auto" w:val="clear"/>
            <w:tcMar>
              <w:top w:w="80.0" w:type="dxa"/>
              <w:left w:w="140.0" w:type="dxa"/>
              <w:bottom w:w="80.0" w:type="dxa"/>
              <w:right w:w="140.0" w:type="dxa"/>
            </w:tcMar>
            <w:vAlign w:val="center"/>
          </w:tcPr>
          <w:p w:rsidR="00000000" w:rsidDel="00000000" w:rsidP="00000000" w:rsidRDefault="00000000" w:rsidRPr="00000000" w14:paraId="0000004D">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4E">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4F">
            <w:pPr>
              <w:spacing w:line="240" w:lineRule="auto"/>
              <w:rPr>
                <w:sz w:val="28"/>
                <w:szCs w:val="28"/>
              </w:rPr>
            </w:pPr>
            <w:r w:rsidDel="00000000" w:rsidR="00000000" w:rsidRPr="00000000">
              <w:rPr>
                <w:sz w:val="28"/>
                <w:szCs w:val="28"/>
                <w:rtl w:val="0"/>
              </w:rPr>
              <w:t xml:space="preserve">Discrimination</w:t>
            </w:r>
          </w:p>
        </w:tc>
        <w:tc>
          <w:tcPr>
            <w:shd w:fill="auto" w:val="clear"/>
            <w:tcMar>
              <w:top w:w="80.0" w:type="dxa"/>
              <w:left w:w="140.0" w:type="dxa"/>
              <w:bottom w:w="80.0" w:type="dxa"/>
              <w:right w:w="140.0" w:type="dxa"/>
            </w:tcMar>
            <w:vAlign w:val="center"/>
          </w:tcPr>
          <w:p w:rsidR="00000000" w:rsidDel="00000000" w:rsidP="00000000" w:rsidRDefault="00000000" w:rsidRPr="00000000" w14:paraId="00000050">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51">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52">
            <w:pPr>
              <w:spacing w:line="240" w:lineRule="auto"/>
              <w:rPr>
                <w:sz w:val="28"/>
                <w:szCs w:val="28"/>
              </w:rPr>
            </w:pPr>
            <w:r w:rsidDel="00000000" w:rsidR="00000000" w:rsidRPr="00000000">
              <w:rPr>
                <w:sz w:val="28"/>
                <w:szCs w:val="28"/>
                <w:rtl w:val="0"/>
              </w:rPr>
              <w:t xml:space="preserve">Diversity</w:t>
            </w:r>
          </w:p>
        </w:tc>
        <w:tc>
          <w:tcPr>
            <w:shd w:fill="auto" w:val="clear"/>
            <w:tcMar>
              <w:top w:w="80.0" w:type="dxa"/>
              <w:left w:w="140.0" w:type="dxa"/>
              <w:bottom w:w="80.0" w:type="dxa"/>
              <w:right w:w="140.0" w:type="dxa"/>
            </w:tcMar>
            <w:vAlign w:val="center"/>
          </w:tcPr>
          <w:p w:rsidR="00000000" w:rsidDel="00000000" w:rsidP="00000000" w:rsidRDefault="00000000" w:rsidRPr="00000000" w14:paraId="00000053">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54">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55">
            <w:pPr>
              <w:spacing w:line="240" w:lineRule="auto"/>
              <w:rPr>
                <w:sz w:val="28"/>
                <w:szCs w:val="28"/>
              </w:rPr>
            </w:pPr>
            <w:r w:rsidDel="00000000" w:rsidR="00000000" w:rsidRPr="00000000">
              <w:rPr>
                <w:sz w:val="28"/>
                <w:szCs w:val="28"/>
                <w:rtl w:val="0"/>
              </w:rPr>
              <w:t xml:space="preserve">Empathy </w:t>
            </w:r>
          </w:p>
        </w:tc>
        <w:tc>
          <w:tcPr>
            <w:shd w:fill="auto" w:val="clear"/>
            <w:tcMar>
              <w:top w:w="80.0" w:type="dxa"/>
              <w:left w:w="140.0" w:type="dxa"/>
              <w:bottom w:w="80.0" w:type="dxa"/>
              <w:right w:w="140.0" w:type="dxa"/>
            </w:tcMar>
            <w:vAlign w:val="center"/>
          </w:tcPr>
          <w:p w:rsidR="00000000" w:rsidDel="00000000" w:rsidP="00000000" w:rsidRDefault="00000000" w:rsidRPr="00000000" w14:paraId="00000056">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57">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58">
            <w:pPr>
              <w:spacing w:line="240" w:lineRule="auto"/>
              <w:rPr>
                <w:sz w:val="28"/>
                <w:szCs w:val="28"/>
              </w:rPr>
            </w:pPr>
            <w:r w:rsidDel="00000000" w:rsidR="00000000" w:rsidRPr="00000000">
              <w:rPr>
                <w:sz w:val="28"/>
                <w:szCs w:val="28"/>
                <w:rtl w:val="0"/>
              </w:rPr>
              <w:t xml:space="preserve">Ethical</w:t>
            </w:r>
          </w:p>
        </w:tc>
        <w:tc>
          <w:tcPr>
            <w:shd w:fill="auto" w:val="clear"/>
            <w:tcMar>
              <w:top w:w="80.0" w:type="dxa"/>
              <w:left w:w="140.0" w:type="dxa"/>
              <w:bottom w:w="80.0" w:type="dxa"/>
              <w:right w:w="140.0" w:type="dxa"/>
            </w:tcMar>
            <w:vAlign w:val="center"/>
          </w:tcPr>
          <w:p w:rsidR="00000000" w:rsidDel="00000000" w:rsidP="00000000" w:rsidRDefault="00000000" w:rsidRPr="00000000" w14:paraId="00000059">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5A">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5B">
            <w:pPr>
              <w:spacing w:line="240" w:lineRule="auto"/>
              <w:rPr>
                <w:sz w:val="28"/>
                <w:szCs w:val="28"/>
              </w:rPr>
            </w:pPr>
            <w:r w:rsidDel="00000000" w:rsidR="00000000" w:rsidRPr="00000000">
              <w:rPr>
                <w:sz w:val="28"/>
                <w:szCs w:val="28"/>
                <w:rtl w:val="0"/>
              </w:rPr>
              <w:t xml:space="preserve">Fine Motor Skills</w:t>
            </w:r>
          </w:p>
        </w:tc>
        <w:tc>
          <w:tcPr>
            <w:shd w:fill="auto" w:val="clear"/>
            <w:tcMar>
              <w:top w:w="80.0" w:type="dxa"/>
              <w:left w:w="140.0" w:type="dxa"/>
              <w:bottom w:w="80.0" w:type="dxa"/>
              <w:right w:w="140.0" w:type="dxa"/>
            </w:tcMar>
            <w:vAlign w:val="center"/>
          </w:tcPr>
          <w:p w:rsidR="00000000" w:rsidDel="00000000" w:rsidP="00000000" w:rsidRDefault="00000000" w:rsidRPr="00000000" w14:paraId="0000005C">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5D">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5E">
            <w:pPr>
              <w:spacing w:line="240" w:lineRule="auto"/>
              <w:rPr>
                <w:sz w:val="28"/>
                <w:szCs w:val="28"/>
              </w:rPr>
            </w:pPr>
            <w:r w:rsidDel="00000000" w:rsidR="00000000" w:rsidRPr="00000000">
              <w:rPr>
                <w:sz w:val="28"/>
                <w:szCs w:val="28"/>
                <w:rtl w:val="0"/>
              </w:rPr>
              <w:t xml:space="preserve">Growth </w:t>
            </w:r>
          </w:p>
        </w:tc>
        <w:tc>
          <w:tcPr>
            <w:shd w:fill="auto" w:val="clear"/>
            <w:tcMar>
              <w:top w:w="80.0" w:type="dxa"/>
              <w:left w:w="140.0" w:type="dxa"/>
              <w:bottom w:w="80.0" w:type="dxa"/>
              <w:right w:w="140.0" w:type="dxa"/>
            </w:tcMar>
            <w:vAlign w:val="center"/>
          </w:tcPr>
          <w:p w:rsidR="00000000" w:rsidDel="00000000" w:rsidP="00000000" w:rsidRDefault="00000000" w:rsidRPr="00000000" w14:paraId="0000005F">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60">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61">
            <w:pPr>
              <w:spacing w:line="240" w:lineRule="auto"/>
              <w:rPr>
                <w:sz w:val="28"/>
                <w:szCs w:val="28"/>
              </w:rPr>
            </w:pPr>
            <w:r w:rsidDel="00000000" w:rsidR="00000000" w:rsidRPr="00000000">
              <w:rPr>
                <w:sz w:val="28"/>
                <w:szCs w:val="28"/>
                <w:rtl w:val="0"/>
              </w:rPr>
              <w:t xml:space="preserve">Holistic Approach</w:t>
            </w:r>
          </w:p>
        </w:tc>
        <w:tc>
          <w:tcPr>
            <w:shd w:fill="auto" w:val="clear"/>
            <w:tcMar>
              <w:top w:w="80.0" w:type="dxa"/>
              <w:left w:w="140.0" w:type="dxa"/>
              <w:bottom w:w="80.0" w:type="dxa"/>
              <w:right w:w="140.0" w:type="dxa"/>
            </w:tcMar>
            <w:vAlign w:val="center"/>
          </w:tcPr>
          <w:p w:rsidR="00000000" w:rsidDel="00000000" w:rsidP="00000000" w:rsidRDefault="00000000" w:rsidRPr="00000000" w14:paraId="00000062">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63">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64">
            <w:pPr>
              <w:spacing w:line="240" w:lineRule="auto"/>
              <w:rPr>
                <w:sz w:val="28"/>
                <w:szCs w:val="28"/>
              </w:rPr>
            </w:pPr>
            <w:r w:rsidDel="00000000" w:rsidR="00000000" w:rsidRPr="00000000">
              <w:rPr>
                <w:sz w:val="28"/>
                <w:szCs w:val="28"/>
                <w:rtl w:val="0"/>
              </w:rPr>
              <w:t xml:space="preserve">Milestone </w:t>
            </w:r>
          </w:p>
        </w:tc>
        <w:tc>
          <w:tcPr>
            <w:shd w:fill="auto" w:val="clear"/>
            <w:tcMar>
              <w:top w:w="80.0" w:type="dxa"/>
              <w:left w:w="140.0" w:type="dxa"/>
              <w:bottom w:w="80.0" w:type="dxa"/>
              <w:right w:w="140.0" w:type="dxa"/>
            </w:tcMar>
            <w:vAlign w:val="center"/>
          </w:tcPr>
          <w:p w:rsidR="00000000" w:rsidDel="00000000" w:rsidP="00000000" w:rsidRDefault="00000000" w:rsidRPr="00000000" w14:paraId="00000065">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66">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67">
            <w:pPr>
              <w:spacing w:line="240" w:lineRule="auto"/>
              <w:rPr>
                <w:sz w:val="28"/>
                <w:szCs w:val="28"/>
              </w:rPr>
            </w:pPr>
            <w:r w:rsidDel="00000000" w:rsidR="00000000" w:rsidRPr="00000000">
              <w:rPr>
                <w:sz w:val="28"/>
                <w:szCs w:val="28"/>
                <w:rtl w:val="0"/>
              </w:rPr>
              <w:t xml:space="preserve">Nature</w:t>
            </w:r>
          </w:p>
        </w:tc>
        <w:tc>
          <w:tcPr>
            <w:shd w:fill="auto" w:val="clear"/>
            <w:tcMar>
              <w:top w:w="80.0" w:type="dxa"/>
              <w:left w:w="140.0" w:type="dxa"/>
              <w:bottom w:w="80.0" w:type="dxa"/>
              <w:right w:w="140.0" w:type="dxa"/>
            </w:tcMar>
            <w:vAlign w:val="center"/>
          </w:tcPr>
          <w:p w:rsidR="00000000" w:rsidDel="00000000" w:rsidP="00000000" w:rsidRDefault="00000000" w:rsidRPr="00000000" w14:paraId="00000068">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69">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6A">
            <w:pPr>
              <w:spacing w:line="240" w:lineRule="auto"/>
              <w:rPr>
                <w:sz w:val="28"/>
                <w:szCs w:val="28"/>
              </w:rPr>
            </w:pPr>
            <w:r w:rsidDel="00000000" w:rsidR="00000000" w:rsidRPr="00000000">
              <w:rPr>
                <w:sz w:val="28"/>
                <w:szCs w:val="28"/>
                <w:rtl w:val="0"/>
              </w:rPr>
              <w:t xml:space="preserve">Nurture</w:t>
            </w:r>
          </w:p>
        </w:tc>
        <w:tc>
          <w:tcPr>
            <w:shd w:fill="auto" w:val="clear"/>
            <w:tcMar>
              <w:top w:w="80.0" w:type="dxa"/>
              <w:left w:w="140.0" w:type="dxa"/>
              <w:bottom w:w="80.0" w:type="dxa"/>
              <w:right w:w="140.0" w:type="dxa"/>
            </w:tcMar>
            <w:vAlign w:val="center"/>
          </w:tcPr>
          <w:p w:rsidR="00000000" w:rsidDel="00000000" w:rsidP="00000000" w:rsidRDefault="00000000" w:rsidRPr="00000000" w14:paraId="0000006B">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6C">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6D">
            <w:pPr>
              <w:spacing w:line="240" w:lineRule="auto"/>
              <w:rPr>
                <w:sz w:val="28"/>
                <w:szCs w:val="28"/>
              </w:rPr>
            </w:pPr>
            <w:r w:rsidDel="00000000" w:rsidR="00000000" w:rsidRPr="00000000">
              <w:rPr>
                <w:sz w:val="28"/>
                <w:szCs w:val="28"/>
                <w:rtl w:val="0"/>
              </w:rPr>
              <w:t xml:space="preserve">Risk Assessment </w:t>
            </w:r>
          </w:p>
        </w:tc>
        <w:tc>
          <w:tcPr>
            <w:shd w:fill="auto" w:val="clear"/>
            <w:tcMar>
              <w:top w:w="80.0" w:type="dxa"/>
              <w:left w:w="140.0" w:type="dxa"/>
              <w:bottom w:w="80.0" w:type="dxa"/>
              <w:right w:w="140.0" w:type="dxa"/>
            </w:tcMar>
            <w:vAlign w:val="center"/>
          </w:tcPr>
          <w:p w:rsidR="00000000" w:rsidDel="00000000" w:rsidP="00000000" w:rsidRDefault="00000000" w:rsidRPr="00000000" w14:paraId="0000006E">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6F">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70">
            <w:pPr>
              <w:spacing w:line="240" w:lineRule="auto"/>
              <w:rPr>
                <w:sz w:val="28"/>
                <w:szCs w:val="28"/>
              </w:rPr>
            </w:pPr>
            <w:r w:rsidDel="00000000" w:rsidR="00000000" w:rsidRPr="00000000">
              <w:rPr>
                <w:sz w:val="28"/>
                <w:szCs w:val="28"/>
                <w:rtl w:val="0"/>
              </w:rPr>
              <w:t xml:space="preserve">Safeguarding </w:t>
            </w:r>
          </w:p>
        </w:tc>
        <w:tc>
          <w:tcPr>
            <w:shd w:fill="auto" w:val="clear"/>
            <w:tcMar>
              <w:top w:w="80.0" w:type="dxa"/>
              <w:left w:w="140.0" w:type="dxa"/>
              <w:bottom w:w="80.0" w:type="dxa"/>
              <w:right w:w="140.0" w:type="dxa"/>
            </w:tcMar>
            <w:vAlign w:val="center"/>
          </w:tcPr>
          <w:p w:rsidR="00000000" w:rsidDel="00000000" w:rsidP="00000000" w:rsidRDefault="00000000" w:rsidRPr="00000000" w14:paraId="00000071">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72">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73">
            <w:pPr>
              <w:spacing w:line="240" w:lineRule="auto"/>
              <w:rPr>
                <w:sz w:val="28"/>
                <w:szCs w:val="28"/>
              </w:rPr>
            </w:pPr>
            <w:r w:rsidDel="00000000" w:rsidR="00000000" w:rsidRPr="00000000">
              <w:rPr>
                <w:sz w:val="28"/>
                <w:szCs w:val="28"/>
                <w:rtl w:val="0"/>
              </w:rPr>
              <w:t xml:space="preserve">Self-Concept</w:t>
            </w:r>
          </w:p>
        </w:tc>
        <w:tc>
          <w:tcPr>
            <w:shd w:fill="auto" w:val="clear"/>
            <w:tcMar>
              <w:top w:w="80.0" w:type="dxa"/>
              <w:left w:w="140.0" w:type="dxa"/>
              <w:bottom w:w="80.0" w:type="dxa"/>
              <w:right w:w="140.0" w:type="dxa"/>
            </w:tcMar>
            <w:vAlign w:val="center"/>
          </w:tcPr>
          <w:p w:rsidR="00000000" w:rsidDel="00000000" w:rsidP="00000000" w:rsidRDefault="00000000" w:rsidRPr="00000000" w14:paraId="00000074">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75">
            <w:pPr>
              <w:spacing w:line="240" w:lineRule="auto"/>
              <w:rPr>
                <w:sz w:val="28"/>
                <w:szCs w:val="28"/>
              </w:rPr>
            </w:pPr>
            <w:r w:rsidDel="00000000" w:rsidR="00000000" w:rsidRPr="00000000">
              <w:rPr>
                <w:rtl w:val="0"/>
              </w:rPr>
            </w:r>
          </w:p>
        </w:tc>
      </w:tr>
      <w:tr>
        <w:trPr>
          <w:cantSplit w:val="0"/>
          <w:trHeight w:val="1240" w:hRule="atLeast"/>
          <w:tblHeader w:val="0"/>
        </w:trPr>
        <w:tc>
          <w:tcPr>
            <w:tcMar>
              <w:top w:w="80.0" w:type="dxa"/>
              <w:left w:w="140.0" w:type="dxa"/>
              <w:bottom w:w="80.0" w:type="dxa"/>
              <w:right w:w="140.0" w:type="dxa"/>
            </w:tcMar>
            <w:vAlign w:val="center"/>
          </w:tcPr>
          <w:p w:rsidR="00000000" w:rsidDel="00000000" w:rsidP="00000000" w:rsidRDefault="00000000" w:rsidRPr="00000000" w14:paraId="00000076">
            <w:pPr>
              <w:spacing w:line="240" w:lineRule="auto"/>
              <w:rPr>
                <w:sz w:val="28"/>
                <w:szCs w:val="28"/>
              </w:rPr>
            </w:pPr>
            <w:r w:rsidDel="00000000" w:rsidR="00000000" w:rsidRPr="00000000">
              <w:rPr>
                <w:sz w:val="28"/>
                <w:szCs w:val="28"/>
                <w:rtl w:val="0"/>
              </w:rPr>
              <w:t xml:space="preserve">Self-Esteem </w:t>
            </w:r>
          </w:p>
        </w:tc>
        <w:tc>
          <w:tcPr>
            <w:shd w:fill="auto" w:val="clear"/>
            <w:tcMar>
              <w:top w:w="80.0" w:type="dxa"/>
              <w:left w:w="140.0" w:type="dxa"/>
              <w:bottom w:w="80.0" w:type="dxa"/>
              <w:right w:w="140.0" w:type="dxa"/>
            </w:tcMar>
            <w:vAlign w:val="center"/>
          </w:tcPr>
          <w:p w:rsidR="00000000" w:rsidDel="00000000" w:rsidP="00000000" w:rsidRDefault="00000000" w:rsidRPr="00000000" w14:paraId="00000077">
            <w:pPr>
              <w:spacing w:line="240" w:lineRule="auto"/>
              <w:rPr>
                <w:sz w:val="28"/>
                <w:szCs w:val="28"/>
              </w:rPr>
            </w:pPr>
            <w:r w:rsidDel="00000000" w:rsidR="00000000" w:rsidRPr="00000000">
              <w:rPr>
                <w:rtl w:val="0"/>
              </w:rPr>
            </w:r>
          </w:p>
        </w:tc>
        <w:tc>
          <w:tcPr>
            <w:shd w:fill="auto" w:val="clear"/>
            <w:tcMar>
              <w:top w:w="80.0" w:type="dxa"/>
              <w:left w:w="140.0" w:type="dxa"/>
              <w:bottom w:w="80.0" w:type="dxa"/>
              <w:right w:w="140.0" w:type="dxa"/>
            </w:tcMar>
            <w:vAlign w:val="center"/>
          </w:tcPr>
          <w:p w:rsidR="00000000" w:rsidDel="00000000" w:rsidP="00000000" w:rsidRDefault="00000000" w:rsidRPr="00000000" w14:paraId="00000078">
            <w:pPr>
              <w:spacing w:line="240" w:lineRule="auto"/>
              <w:rPr>
                <w:sz w:val="28"/>
                <w:szCs w:val="28"/>
              </w:rPr>
            </w:pPr>
            <w:r w:rsidDel="00000000" w:rsidR="00000000" w:rsidRPr="00000000">
              <w:rPr>
                <w:rtl w:val="0"/>
              </w:rPr>
            </w:r>
          </w:p>
        </w:tc>
      </w:tr>
    </w:tbl>
    <w:p w:rsidR="00000000" w:rsidDel="00000000" w:rsidP="00000000" w:rsidRDefault="00000000" w:rsidRPr="00000000" w14:paraId="00000079">
      <w:pPr>
        <w:widowControl w:val="0"/>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151824951172" w:right="0" w:firstLine="0"/>
        <w:jc w:val="left"/>
        <w:rPr>
          <w:rFonts w:ascii="Calibri" w:cs="Calibri" w:eastAsia="Calibri" w:hAnsi="Calibri"/>
          <w:b w:val="1"/>
          <w:bCs w:val="1"/>
          <w:sz w:val="40.08000183105469"/>
          <w:szCs w:val="40.08000183105469"/>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151824951172" w:right="0" w:firstLine="0"/>
        <w:jc w:val="left"/>
        <w:rPr>
          <w:rFonts w:ascii="Calibri" w:cs="Calibri" w:eastAsia="Calibri" w:hAnsi="Calibri"/>
          <w:b w:val="1"/>
          <w:bCs w:val="1"/>
          <w:sz w:val="40.08000183105469"/>
          <w:szCs w:val="40.08000183105469"/>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151824951172" w:right="0" w:firstLine="0"/>
        <w:jc w:val="left"/>
        <w:rPr>
          <w:rFonts w:ascii="Calibri" w:cs="Calibri" w:eastAsia="Calibri" w:hAnsi="Calibri"/>
          <w:b w:val="1"/>
          <w:bCs w:val="1"/>
          <w:sz w:val="40.08000183105469"/>
          <w:szCs w:val="40.08000183105469"/>
        </w:rPr>
      </w:pPr>
      <w:r w:rsidDel="00000000" w:rsidR="00000000" w:rsidRPr="00000000">
        <w:rPr>
          <w:rtl w:val="0"/>
        </w:rPr>
      </w:r>
    </w:p>
    <w:p w:rsidR="00000000" w:rsidDel="00000000" w:rsidP="00000000" w:rsidRDefault="00000000" w:rsidRPr="00000000" w14:paraId="0000007D">
      <w:pPr>
        <w:widowControl w:val="0"/>
        <w:spacing w:line="240" w:lineRule="auto"/>
        <w:ind w:left="152.5151824951172" w:firstLine="0"/>
        <w:jc w:val="center"/>
        <w:rPr>
          <w:rFonts w:ascii="Calibri" w:cs="Calibri" w:eastAsia="Calibri" w:hAnsi="Calibri"/>
          <w:b w:val="1"/>
          <w:bCs w:val="1"/>
          <w:sz w:val="40.08000183105469"/>
          <w:szCs w:val="40.08000183105469"/>
        </w:rPr>
      </w:pPr>
      <w:r w:rsidDel="00000000" w:rsidR="00000000" w:rsidRPr="00000000">
        <w:rPr>
          <w:rFonts w:ascii="Calibri" w:cs="Calibri" w:eastAsia="Calibri" w:hAnsi="Calibri"/>
          <w:b w:val="1"/>
          <w:bCs w:val="1"/>
          <w:sz w:val="40.08000183105469"/>
          <w:szCs w:val="40.08000183105469"/>
          <w:rtl w:val="0"/>
        </w:rPr>
        <w:t xml:space="preserve">CAREERS IN HEALTH AND SOCIAL CARE</w:t>
      </w:r>
    </w:p>
    <w:p w:rsidR="00000000" w:rsidDel="00000000" w:rsidP="00000000" w:rsidRDefault="00000000" w:rsidRPr="00000000" w14:paraId="0000007E">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F">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True or False?</w:t>
      </w:r>
    </w:p>
    <w:p w:rsidR="00000000" w:rsidDel="00000000" w:rsidP="00000000" w:rsidRDefault="00000000" w:rsidRPr="00000000" w14:paraId="00000080">
      <w:pPr>
        <w:numPr>
          <w:ilvl w:val="0"/>
          <w:numId w:val="1"/>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district nurse will only work with the elderly.</w:t>
      </w:r>
    </w:p>
    <w:p w:rsidR="00000000" w:rsidDel="00000000" w:rsidP="00000000" w:rsidRDefault="00000000" w:rsidRPr="00000000" w14:paraId="00000081">
      <w:pPr>
        <w:numPr>
          <w:ilvl w:val="0"/>
          <w:numId w:val="1"/>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palliative care nurse will get involved with everyone who gets coronavirus.</w:t>
      </w:r>
    </w:p>
    <w:p w:rsidR="00000000" w:rsidDel="00000000" w:rsidP="00000000" w:rsidRDefault="00000000" w:rsidRPr="00000000" w14:paraId="00000082">
      <w:pPr>
        <w:numPr>
          <w:ilvl w:val="0"/>
          <w:numId w:val="1"/>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Adult social workers support people with poor mental health.</w:t>
      </w:r>
    </w:p>
    <w:p w:rsidR="00000000" w:rsidDel="00000000" w:rsidP="00000000" w:rsidRDefault="00000000" w:rsidRPr="00000000" w14:paraId="00000083">
      <w:pPr>
        <w:numPr>
          <w:ilvl w:val="0"/>
          <w:numId w:val="1"/>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Domiciliary carers provide care in the home.</w:t>
      </w:r>
    </w:p>
    <w:p w:rsidR="00000000" w:rsidDel="00000000" w:rsidP="00000000" w:rsidRDefault="00000000" w:rsidRPr="00000000" w14:paraId="00000084">
      <w:pPr>
        <w:numPr>
          <w:ilvl w:val="0"/>
          <w:numId w:val="1"/>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Only phlebotomists are allowed to take blood.</w:t>
      </w:r>
    </w:p>
    <w:p w:rsidR="00000000" w:rsidDel="00000000" w:rsidP="00000000" w:rsidRDefault="00000000" w:rsidRPr="00000000" w14:paraId="00000085">
      <w:pPr>
        <w:numPr>
          <w:ilvl w:val="0"/>
          <w:numId w:val="1"/>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Auxiliary nurses help support other nurses to do their roles.</w:t>
      </w:r>
    </w:p>
    <w:p w:rsidR="00000000" w:rsidDel="00000000" w:rsidP="00000000" w:rsidRDefault="00000000" w:rsidRPr="00000000" w14:paraId="0000008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7">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 </w:t>
      </w:r>
      <w:r w:rsidDel="00000000" w:rsidR="00000000" w:rsidRPr="00000000">
        <w:rPr>
          <w:rFonts w:ascii="Calibri" w:cs="Calibri" w:eastAsia="Calibri" w:hAnsi="Calibri"/>
          <w:color w:val="0000ff"/>
          <w:sz w:val="28"/>
          <w:szCs w:val="28"/>
          <w:rtl w:val="0"/>
        </w:rPr>
        <w:t xml:space="preserve">‘The front line</w:t>
      </w:r>
      <w:r w:rsidDel="00000000" w:rsidR="00000000" w:rsidRPr="00000000">
        <w:rPr>
          <w:rFonts w:ascii="Calibri" w:cs="Calibri" w:eastAsia="Calibri" w:hAnsi="Calibri"/>
          <w:sz w:val="28"/>
          <w:szCs w:val="28"/>
          <w:rtl w:val="0"/>
        </w:rPr>
        <w:t xml:space="preserve">’…….</w:t>
      </w:r>
    </w:p>
    <w:p w:rsidR="00000000" w:rsidDel="00000000" w:rsidP="00000000" w:rsidRDefault="00000000" w:rsidRPr="00000000" w14:paraId="00000088">
      <w:pPr>
        <w:ind w:left="720"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 does it mean when</w:t>
      </w:r>
    </w:p>
    <w:p w:rsidR="00000000" w:rsidDel="00000000" w:rsidP="00000000" w:rsidRDefault="00000000" w:rsidRPr="00000000" w14:paraId="00000089">
      <w:pPr>
        <w:numPr>
          <w:ilvl w:val="0"/>
          <w:numId w:val="2"/>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people talk about being ‘on the front line’?</w:t>
      </w:r>
    </w:p>
    <w:p w:rsidR="00000000" w:rsidDel="00000000" w:rsidP="00000000" w:rsidRDefault="00000000" w:rsidRPr="00000000" w14:paraId="0000008A">
      <w:pPr>
        <w:numPr>
          <w:ilvl w:val="0"/>
          <w:numId w:val="2"/>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government declares a ‘pandemic’…….</w:t>
      </w:r>
    </w:p>
    <w:p w:rsidR="00000000" w:rsidDel="00000000" w:rsidP="00000000" w:rsidRDefault="00000000" w:rsidRPr="00000000" w14:paraId="0000008B">
      <w:pPr>
        <w:numPr>
          <w:ilvl w:val="0"/>
          <w:numId w:val="2"/>
        </w:numPr>
        <w:ind w:left="720" w:hanging="36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people talk about the situation as a pandemic?</w:t>
      </w:r>
    </w:p>
    <w:p w:rsidR="00000000" w:rsidDel="00000000" w:rsidP="00000000" w:rsidRDefault="00000000" w:rsidRPr="00000000" w14:paraId="0000008C">
      <w:pPr>
        <w:widowControl w:val="0"/>
        <w:rPr/>
      </w:pPr>
      <w:r w:rsidDel="00000000" w:rsidR="00000000" w:rsidRPr="00000000">
        <w:rPr>
          <w:rtl w:val="0"/>
        </w:rPr>
      </w:r>
    </w:p>
    <w:tbl>
      <w:tblPr>
        <w:tblStyle w:val="Table3"/>
        <w:tblW w:w="10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20"/>
      </w:tblPr>
      <w:tblGrid>
        <w:gridCol w:w="2240"/>
        <w:gridCol w:w="2520"/>
        <w:gridCol w:w="2860"/>
        <w:gridCol w:w="3160"/>
        <w:tblGridChange w:id="0">
          <w:tblGrid>
            <w:gridCol w:w="2240"/>
            <w:gridCol w:w="2520"/>
            <w:gridCol w:w="2860"/>
            <w:gridCol w:w="3160"/>
          </w:tblGrid>
        </w:tblGridChange>
      </w:tblGrid>
      <w:tr>
        <w:trPr>
          <w:cantSplit w:val="0"/>
          <w:trHeight w:val="1000" w:hRule="atLeast"/>
          <w:tblHeader w:val="0"/>
        </w:trPr>
        <w:tc>
          <w:tcPr>
            <w:tcMar>
              <w:top w:w="40.0" w:type="dxa"/>
              <w:left w:w="80.0" w:type="dxa"/>
              <w:bottom w:w="40.0" w:type="dxa"/>
              <w:right w:w="80.0" w:type="dxa"/>
            </w:tcMar>
            <w:vAlign w:val="top"/>
          </w:tcPr>
          <w:p w:rsidR="00000000" w:rsidDel="00000000" w:rsidP="00000000" w:rsidRDefault="00000000" w:rsidRPr="00000000" w14:paraId="0000008D">
            <w:pPr>
              <w:widowControl w:val="0"/>
              <w:spacing w:line="240" w:lineRule="auto"/>
              <w:jc w:val="center"/>
              <w:rPr>
                <w:sz w:val="28"/>
                <w:szCs w:val="28"/>
              </w:rPr>
            </w:pPr>
            <w:r w:rsidDel="00000000" w:rsidR="00000000" w:rsidRPr="00000000">
              <w:rPr>
                <w:rFonts w:ascii="Century Gothic" w:cs="Century Gothic" w:eastAsia="Century Gothic" w:hAnsi="Century Gothic"/>
                <w:color w:val="4f81bd"/>
                <w:sz w:val="32"/>
                <w:szCs w:val="32"/>
                <w:rtl w:val="0"/>
              </w:rPr>
              <w:t xml:space="preserve">Job Role</w:t>
            </w:r>
            <w:r w:rsidDel="00000000" w:rsidR="00000000" w:rsidRPr="00000000">
              <w:rPr>
                <w:rtl w:val="0"/>
              </w:rPr>
            </w:r>
          </w:p>
        </w:tc>
        <w:tc>
          <w:tcPr>
            <w:shd w:fill="92d050" w:val="clear"/>
            <w:tcMar>
              <w:top w:w="40.0" w:type="dxa"/>
              <w:left w:w="80.0" w:type="dxa"/>
              <w:bottom w:w="40.0" w:type="dxa"/>
              <w:right w:w="80.0" w:type="dxa"/>
            </w:tcMar>
            <w:vAlign w:val="top"/>
          </w:tcPr>
          <w:p w:rsidR="00000000" w:rsidDel="00000000" w:rsidP="00000000" w:rsidRDefault="00000000" w:rsidRPr="00000000" w14:paraId="0000008E">
            <w:pPr>
              <w:widowControl w:val="0"/>
              <w:spacing w:line="240" w:lineRule="auto"/>
              <w:rPr>
                <w:sz w:val="28"/>
                <w:szCs w:val="28"/>
              </w:rPr>
            </w:pPr>
            <w:r w:rsidDel="00000000" w:rsidR="00000000" w:rsidRPr="00000000">
              <w:rPr>
                <w:rFonts w:ascii="Century Gothic" w:cs="Century Gothic" w:eastAsia="Century Gothic" w:hAnsi="Century Gothic"/>
                <w:sz w:val="30"/>
                <w:szCs w:val="30"/>
                <w:rtl w:val="0"/>
              </w:rPr>
              <w:t xml:space="preserve">Definition</w:t>
            </w:r>
            <w:r w:rsidDel="00000000" w:rsidR="00000000" w:rsidRPr="00000000">
              <w:rPr>
                <w:rtl w:val="0"/>
              </w:rPr>
            </w:r>
          </w:p>
        </w:tc>
        <w:tc>
          <w:tcPr>
            <w:shd w:fill="ffc000" w:val="clear"/>
            <w:tcMar>
              <w:top w:w="40.0" w:type="dxa"/>
              <w:left w:w="80.0" w:type="dxa"/>
              <w:bottom w:w="40.0" w:type="dxa"/>
              <w:right w:w="80.0" w:type="dxa"/>
            </w:tcMar>
            <w:vAlign w:val="top"/>
          </w:tcPr>
          <w:p w:rsidR="00000000" w:rsidDel="00000000" w:rsidP="00000000" w:rsidRDefault="00000000" w:rsidRPr="00000000" w14:paraId="0000008F">
            <w:pPr>
              <w:widowControl w:val="0"/>
              <w:spacing w:line="240" w:lineRule="auto"/>
              <w:rPr>
                <w:sz w:val="28"/>
                <w:szCs w:val="28"/>
              </w:rPr>
            </w:pPr>
            <w:r w:rsidDel="00000000" w:rsidR="00000000" w:rsidRPr="00000000">
              <w:rPr>
                <w:rFonts w:ascii="Century Gothic" w:cs="Century Gothic" w:eastAsia="Century Gothic" w:hAnsi="Century Gothic"/>
                <w:sz w:val="30"/>
                <w:szCs w:val="30"/>
                <w:rtl w:val="0"/>
              </w:rPr>
              <w:t xml:space="preserve">Roles and Responsibilities</w:t>
            </w:r>
            <w:r w:rsidDel="00000000" w:rsidR="00000000" w:rsidRPr="00000000">
              <w:rPr>
                <w:rtl w:val="0"/>
              </w:rPr>
            </w:r>
          </w:p>
        </w:tc>
        <w:tc>
          <w:tcPr>
            <w:shd w:fill="ff0000" w:val="clear"/>
            <w:tcMar>
              <w:top w:w="40.0" w:type="dxa"/>
              <w:left w:w="80.0" w:type="dxa"/>
              <w:bottom w:w="40.0" w:type="dxa"/>
              <w:right w:w="80.0" w:type="dxa"/>
            </w:tcMar>
            <w:vAlign w:val="top"/>
          </w:tcPr>
          <w:p w:rsidR="00000000" w:rsidDel="00000000" w:rsidP="00000000" w:rsidRDefault="00000000" w:rsidRPr="00000000" w14:paraId="00000090">
            <w:pPr>
              <w:widowControl w:val="0"/>
              <w:spacing w:line="240" w:lineRule="auto"/>
              <w:rPr>
                <w:rFonts w:ascii="Century Gothic" w:cs="Century Gothic" w:eastAsia="Century Gothic" w:hAnsi="Century Gothic"/>
                <w:sz w:val="30"/>
                <w:szCs w:val="30"/>
              </w:rPr>
            </w:pPr>
            <w:r w:rsidDel="00000000" w:rsidR="00000000" w:rsidRPr="00000000">
              <w:rPr>
                <w:rFonts w:ascii="Century Gothic" w:cs="Century Gothic" w:eastAsia="Century Gothic" w:hAnsi="Century Gothic"/>
                <w:sz w:val="30"/>
                <w:szCs w:val="30"/>
                <w:rtl w:val="0"/>
              </w:rPr>
              <w:t xml:space="preserve">How do they respond in a pandemic?</w:t>
            </w:r>
          </w:p>
        </w:tc>
      </w:tr>
      <w:tr>
        <w:trPr>
          <w:cantSplit w:val="0"/>
          <w:trHeight w:val="1180" w:hRule="atLeast"/>
          <w:tblHeader w:val="0"/>
        </w:trPr>
        <w:tc>
          <w:tcPr>
            <w:tcMar>
              <w:top w:w="40.0" w:type="dxa"/>
              <w:left w:w="80.0" w:type="dxa"/>
              <w:bottom w:w="40.0" w:type="dxa"/>
              <w:right w:w="80.0" w:type="dxa"/>
            </w:tcMar>
            <w:vAlign w:val="top"/>
          </w:tcPr>
          <w:p w:rsidR="00000000" w:rsidDel="00000000" w:rsidP="00000000" w:rsidRDefault="00000000" w:rsidRPr="00000000" w14:paraId="00000091">
            <w:pPr>
              <w:widowControl w:val="0"/>
              <w:spacing w:line="240" w:lineRule="auto"/>
              <w:jc w:val="center"/>
              <w:rPr>
                <w:rFonts w:ascii="Century Gothic" w:cs="Century Gothic" w:eastAsia="Century Gothic" w:hAnsi="Century Gothic"/>
                <w:color w:val="4f81bd"/>
                <w:sz w:val="32"/>
                <w:szCs w:val="32"/>
              </w:rPr>
            </w:pPr>
            <w:r w:rsidDel="00000000" w:rsidR="00000000" w:rsidRPr="00000000">
              <w:rPr>
                <w:rFonts w:ascii="Century Gothic" w:cs="Century Gothic" w:eastAsia="Century Gothic" w:hAnsi="Century Gothic"/>
                <w:color w:val="4f81bd"/>
                <w:sz w:val="32"/>
                <w:szCs w:val="32"/>
                <w:rtl w:val="0"/>
              </w:rPr>
              <w:t xml:space="preserve">District Nurse</w:t>
            </w:r>
          </w:p>
        </w:tc>
        <w:tc>
          <w:tcPr>
            <w:tcMar>
              <w:top w:w="40.0" w:type="dxa"/>
              <w:left w:w="80.0" w:type="dxa"/>
              <w:bottom w:w="40.0" w:type="dxa"/>
              <w:right w:w="80.0" w:type="dxa"/>
            </w:tcMar>
            <w:vAlign w:val="top"/>
          </w:tcPr>
          <w:p w:rsidR="00000000" w:rsidDel="00000000" w:rsidP="00000000" w:rsidRDefault="00000000" w:rsidRPr="00000000" w14:paraId="00000092">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93">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94">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95">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96">
            <w:pPr>
              <w:widowControl w:val="0"/>
              <w:spacing w:line="240" w:lineRule="auto"/>
              <w:rPr>
                <w:rFonts w:ascii="Century Gothic" w:cs="Century Gothic" w:eastAsia="Century Gothic" w:hAnsi="Century Gothic"/>
                <w:sz w:val="30"/>
                <w:szCs w:val="30"/>
              </w:rPr>
            </w:pPr>
            <w:r w:rsidDel="00000000" w:rsidR="00000000" w:rsidRPr="00000000">
              <w:rPr>
                <w:rtl w:val="0"/>
              </w:rPr>
            </w:r>
          </w:p>
        </w:tc>
      </w:tr>
      <w:tr>
        <w:trPr>
          <w:cantSplit w:val="0"/>
          <w:trHeight w:val="1180" w:hRule="atLeast"/>
          <w:tblHeader w:val="0"/>
        </w:trPr>
        <w:tc>
          <w:tcPr>
            <w:tcMar>
              <w:top w:w="40.0" w:type="dxa"/>
              <w:left w:w="80.0" w:type="dxa"/>
              <w:bottom w:w="40.0" w:type="dxa"/>
              <w:right w:w="80.0" w:type="dxa"/>
            </w:tcMar>
            <w:vAlign w:val="top"/>
          </w:tcPr>
          <w:p w:rsidR="00000000" w:rsidDel="00000000" w:rsidP="00000000" w:rsidRDefault="00000000" w:rsidRPr="00000000" w14:paraId="00000097">
            <w:pPr>
              <w:widowControl w:val="0"/>
              <w:spacing w:line="240" w:lineRule="auto"/>
              <w:jc w:val="center"/>
              <w:rPr>
                <w:sz w:val="28"/>
                <w:szCs w:val="28"/>
              </w:rPr>
            </w:pPr>
            <w:r w:rsidDel="00000000" w:rsidR="00000000" w:rsidRPr="00000000">
              <w:rPr>
                <w:rFonts w:ascii="Century Gothic" w:cs="Century Gothic" w:eastAsia="Century Gothic" w:hAnsi="Century Gothic"/>
                <w:color w:val="4f81bd"/>
                <w:sz w:val="32"/>
                <w:szCs w:val="32"/>
                <w:rtl w:val="0"/>
              </w:rPr>
              <w:t xml:space="preserve">Auxiliary Nurse</w:t>
            </w: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98">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99">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9A">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9B">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9C">
            <w:pPr>
              <w:widowControl w:val="0"/>
              <w:spacing w:line="240" w:lineRule="auto"/>
              <w:rPr>
                <w:rFonts w:ascii="Century Gothic" w:cs="Century Gothic" w:eastAsia="Century Gothic" w:hAnsi="Century Gothic"/>
                <w:sz w:val="30"/>
                <w:szCs w:val="30"/>
              </w:rPr>
            </w:pPr>
            <w:r w:rsidDel="00000000" w:rsidR="00000000" w:rsidRPr="00000000">
              <w:rPr>
                <w:rtl w:val="0"/>
              </w:rPr>
            </w:r>
          </w:p>
        </w:tc>
      </w:tr>
      <w:tr>
        <w:trPr>
          <w:cantSplit w:val="0"/>
          <w:trHeight w:val="1180" w:hRule="atLeast"/>
          <w:tblHeader w:val="0"/>
        </w:trPr>
        <w:tc>
          <w:tcPr>
            <w:tcMar>
              <w:top w:w="40.0" w:type="dxa"/>
              <w:left w:w="80.0" w:type="dxa"/>
              <w:bottom w:w="40.0" w:type="dxa"/>
              <w:right w:w="80.0" w:type="dxa"/>
            </w:tcMar>
            <w:vAlign w:val="top"/>
          </w:tcPr>
          <w:p w:rsidR="00000000" w:rsidDel="00000000" w:rsidP="00000000" w:rsidRDefault="00000000" w:rsidRPr="00000000" w14:paraId="0000009D">
            <w:pPr>
              <w:widowControl w:val="0"/>
              <w:spacing w:line="240" w:lineRule="auto"/>
              <w:jc w:val="center"/>
              <w:rPr>
                <w:sz w:val="28"/>
                <w:szCs w:val="28"/>
              </w:rPr>
            </w:pPr>
            <w:r w:rsidDel="00000000" w:rsidR="00000000" w:rsidRPr="00000000">
              <w:rPr>
                <w:rFonts w:ascii="Century Gothic" w:cs="Century Gothic" w:eastAsia="Century Gothic" w:hAnsi="Century Gothic"/>
                <w:color w:val="4f81bd"/>
                <w:sz w:val="32"/>
                <w:szCs w:val="32"/>
                <w:rtl w:val="0"/>
              </w:rPr>
              <w:t xml:space="preserve">Palliative Care</w:t>
            </w: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9E">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9F">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A0">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A1">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A2">
            <w:pPr>
              <w:widowControl w:val="0"/>
              <w:spacing w:line="240" w:lineRule="auto"/>
              <w:rPr>
                <w:rFonts w:ascii="Century Gothic" w:cs="Century Gothic" w:eastAsia="Century Gothic" w:hAnsi="Century Gothic"/>
                <w:sz w:val="30"/>
                <w:szCs w:val="30"/>
              </w:rPr>
            </w:pPr>
            <w:r w:rsidDel="00000000" w:rsidR="00000000" w:rsidRPr="00000000">
              <w:rPr>
                <w:rtl w:val="0"/>
              </w:rPr>
            </w:r>
          </w:p>
        </w:tc>
      </w:tr>
      <w:tr>
        <w:trPr>
          <w:cantSplit w:val="0"/>
          <w:trHeight w:val="1180" w:hRule="atLeast"/>
          <w:tblHeader w:val="0"/>
        </w:trPr>
        <w:tc>
          <w:tcPr>
            <w:tcMar>
              <w:top w:w="40.0" w:type="dxa"/>
              <w:left w:w="80.0" w:type="dxa"/>
              <w:bottom w:w="40.0" w:type="dxa"/>
              <w:right w:w="80.0" w:type="dxa"/>
            </w:tcMar>
            <w:vAlign w:val="top"/>
          </w:tcPr>
          <w:p w:rsidR="00000000" w:rsidDel="00000000" w:rsidP="00000000" w:rsidRDefault="00000000" w:rsidRPr="00000000" w14:paraId="000000A3">
            <w:pPr>
              <w:widowControl w:val="0"/>
              <w:spacing w:line="240" w:lineRule="auto"/>
              <w:jc w:val="center"/>
              <w:rPr>
                <w:sz w:val="28"/>
                <w:szCs w:val="28"/>
              </w:rPr>
            </w:pPr>
            <w:r w:rsidDel="00000000" w:rsidR="00000000" w:rsidRPr="00000000">
              <w:rPr>
                <w:rFonts w:ascii="Century Gothic" w:cs="Century Gothic" w:eastAsia="Century Gothic" w:hAnsi="Century Gothic"/>
                <w:color w:val="4f81bd"/>
                <w:sz w:val="32"/>
                <w:szCs w:val="32"/>
                <w:rtl w:val="0"/>
              </w:rPr>
              <w:t xml:space="preserve">Phlebotomist</w:t>
            </w: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A4">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A5">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A6">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A7">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A8">
            <w:pPr>
              <w:widowControl w:val="0"/>
              <w:spacing w:line="240" w:lineRule="auto"/>
              <w:rPr>
                <w:rFonts w:ascii="Century Gothic" w:cs="Century Gothic" w:eastAsia="Century Gothic" w:hAnsi="Century Gothic"/>
                <w:sz w:val="30"/>
                <w:szCs w:val="30"/>
              </w:rPr>
            </w:pPr>
            <w:r w:rsidDel="00000000" w:rsidR="00000000" w:rsidRPr="00000000">
              <w:rPr>
                <w:rtl w:val="0"/>
              </w:rPr>
            </w:r>
          </w:p>
        </w:tc>
      </w:tr>
      <w:tr>
        <w:trPr>
          <w:cantSplit w:val="0"/>
          <w:trHeight w:val="1180" w:hRule="atLeast"/>
          <w:tblHeader w:val="0"/>
        </w:trPr>
        <w:tc>
          <w:tcPr>
            <w:tcMar>
              <w:top w:w="40.0" w:type="dxa"/>
              <w:left w:w="80.0" w:type="dxa"/>
              <w:bottom w:w="40.0" w:type="dxa"/>
              <w:right w:w="80.0" w:type="dxa"/>
            </w:tcMar>
            <w:vAlign w:val="top"/>
          </w:tcPr>
          <w:p w:rsidR="00000000" w:rsidDel="00000000" w:rsidP="00000000" w:rsidRDefault="00000000" w:rsidRPr="00000000" w14:paraId="000000A9">
            <w:pPr>
              <w:widowControl w:val="0"/>
              <w:spacing w:line="240" w:lineRule="auto"/>
              <w:jc w:val="center"/>
              <w:rPr>
                <w:sz w:val="28"/>
                <w:szCs w:val="28"/>
              </w:rPr>
            </w:pPr>
            <w:r w:rsidDel="00000000" w:rsidR="00000000" w:rsidRPr="00000000">
              <w:rPr>
                <w:rFonts w:ascii="Century Gothic" w:cs="Century Gothic" w:eastAsia="Century Gothic" w:hAnsi="Century Gothic"/>
                <w:color w:val="4f81bd"/>
                <w:sz w:val="32"/>
                <w:szCs w:val="32"/>
                <w:rtl w:val="0"/>
              </w:rPr>
              <w:t xml:space="preserve">Domiciliary Carer</w:t>
            </w: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AA">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AB">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AC">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AD">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AE">
            <w:pPr>
              <w:widowControl w:val="0"/>
              <w:spacing w:line="240" w:lineRule="auto"/>
              <w:rPr>
                <w:rFonts w:ascii="Century Gothic" w:cs="Century Gothic" w:eastAsia="Century Gothic" w:hAnsi="Century Gothic"/>
                <w:sz w:val="30"/>
                <w:szCs w:val="30"/>
              </w:rPr>
            </w:pPr>
            <w:r w:rsidDel="00000000" w:rsidR="00000000" w:rsidRPr="00000000">
              <w:rPr>
                <w:rtl w:val="0"/>
              </w:rPr>
            </w:r>
          </w:p>
        </w:tc>
      </w:tr>
      <w:tr>
        <w:trPr>
          <w:cantSplit w:val="0"/>
          <w:trHeight w:val="1180" w:hRule="atLeast"/>
          <w:tblHeader w:val="0"/>
        </w:trPr>
        <w:tc>
          <w:tcPr>
            <w:tcMar>
              <w:top w:w="40.0" w:type="dxa"/>
              <w:left w:w="80.0" w:type="dxa"/>
              <w:bottom w:w="40.0" w:type="dxa"/>
              <w:right w:w="80.0" w:type="dxa"/>
            </w:tcMar>
            <w:vAlign w:val="top"/>
          </w:tcPr>
          <w:p w:rsidR="00000000" w:rsidDel="00000000" w:rsidP="00000000" w:rsidRDefault="00000000" w:rsidRPr="00000000" w14:paraId="000000AF">
            <w:pPr>
              <w:widowControl w:val="0"/>
              <w:spacing w:line="240" w:lineRule="auto"/>
              <w:jc w:val="center"/>
              <w:rPr>
                <w:sz w:val="28"/>
                <w:szCs w:val="28"/>
              </w:rPr>
            </w:pPr>
            <w:r w:rsidDel="00000000" w:rsidR="00000000" w:rsidRPr="00000000">
              <w:rPr>
                <w:rFonts w:ascii="Century Gothic" w:cs="Century Gothic" w:eastAsia="Century Gothic" w:hAnsi="Century Gothic"/>
                <w:color w:val="4f81bd"/>
                <w:sz w:val="32"/>
                <w:szCs w:val="32"/>
                <w:rtl w:val="0"/>
              </w:rPr>
              <w:t xml:space="preserve">Adult Social Worker</w:t>
            </w: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B0">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B1">
            <w:pPr>
              <w:widowControl w:val="0"/>
              <w:spacing w:line="240" w:lineRule="auto"/>
              <w:rPr>
                <w:rFonts w:ascii="Century Gothic" w:cs="Century Gothic" w:eastAsia="Century Gothic" w:hAnsi="Century Gothic"/>
                <w:sz w:val="30"/>
                <w:szCs w:val="30"/>
              </w:rPr>
            </w:pPr>
            <w:r w:rsidDel="00000000" w:rsidR="00000000" w:rsidRPr="00000000">
              <w:rPr>
                <w:rtl w:val="0"/>
              </w:rPr>
            </w:r>
          </w:p>
          <w:p w:rsidR="00000000" w:rsidDel="00000000" w:rsidP="00000000" w:rsidRDefault="00000000" w:rsidRPr="00000000" w14:paraId="000000B2">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B3">
            <w:pPr>
              <w:widowControl w:val="0"/>
              <w:spacing w:line="240" w:lineRule="auto"/>
              <w:rPr>
                <w:rFonts w:ascii="Century Gothic" w:cs="Century Gothic" w:eastAsia="Century Gothic" w:hAnsi="Century Gothic"/>
                <w:sz w:val="30"/>
                <w:szCs w:val="30"/>
              </w:rPr>
            </w:pPr>
            <w:r w:rsidDel="00000000" w:rsidR="00000000" w:rsidRPr="00000000">
              <w:rPr>
                <w:rtl w:val="0"/>
              </w:rPr>
            </w:r>
          </w:p>
        </w:tc>
        <w:tc>
          <w:tcPr>
            <w:tcMar>
              <w:top w:w="40.0" w:type="dxa"/>
              <w:left w:w="80.0" w:type="dxa"/>
              <w:bottom w:w="40.0" w:type="dxa"/>
              <w:right w:w="80.0" w:type="dxa"/>
            </w:tcMar>
            <w:vAlign w:val="top"/>
          </w:tcPr>
          <w:p w:rsidR="00000000" w:rsidDel="00000000" w:rsidP="00000000" w:rsidRDefault="00000000" w:rsidRPr="00000000" w14:paraId="000000B4">
            <w:pPr>
              <w:widowControl w:val="0"/>
              <w:spacing w:line="240" w:lineRule="auto"/>
              <w:rPr>
                <w:rFonts w:ascii="Century Gothic" w:cs="Century Gothic" w:eastAsia="Century Gothic" w:hAnsi="Century Gothic"/>
                <w:sz w:val="30"/>
                <w:szCs w:val="30"/>
              </w:rPr>
            </w:pPr>
            <w:r w:rsidDel="00000000" w:rsidR="00000000" w:rsidRPr="00000000">
              <w:rPr>
                <w:rtl w:val="0"/>
              </w:rPr>
            </w:r>
          </w:p>
        </w:tc>
      </w:tr>
    </w:tbl>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151824951172" w:right="0" w:firstLine="0"/>
        <w:jc w:val="left"/>
        <w:rPr>
          <w:rFonts w:ascii="Calibri" w:cs="Calibri" w:eastAsia="Calibri" w:hAnsi="Calibri"/>
          <w:b w:val="1"/>
          <w:bCs w:val="1"/>
          <w:sz w:val="40.08000183105469"/>
          <w:szCs w:val="40.08000183105469"/>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151824951172" w:right="0" w:firstLine="0"/>
        <w:jc w:val="left"/>
        <w:rPr>
          <w:rFonts w:ascii="Calibri" w:cs="Calibri" w:eastAsia="Calibri" w:hAnsi="Calibri"/>
          <w:b w:val="1"/>
          <w:bCs w:val="1"/>
          <w:sz w:val="40.08000183105469"/>
          <w:szCs w:val="40.08000183105469"/>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2.5151824951172" w:right="0" w:firstLine="0"/>
        <w:jc w:val="left"/>
        <w:rPr>
          <w:rFonts w:ascii="Calibri" w:cs="Calibri" w:eastAsia="Calibri" w:hAnsi="Calibri"/>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Calibri" w:cs="Calibri" w:eastAsia="Calibri" w:hAnsi="Calibri"/>
          <w:b w:val="1"/>
          <w:bCs w:val="1"/>
          <w:sz w:val="40.08000183105469"/>
          <w:szCs w:val="40.08000183105469"/>
          <w:rtl w:val="0"/>
        </w:rPr>
        <w:t xml:space="preserve">F</w:t>
      </w:r>
      <w:r w:rsidDel="00000000" w:rsidR="00000000" w:rsidRPr="00000000">
        <w:rPr>
          <w:rFonts w:ascii="Calibri" w:cs="Calibri" w:eastAsia="Calibri" w:hAnsi="Calibri"/>
          <w:b w:val="1"/>
          <w:bCs w:val="1"/>
          <w:i w:val="0"/>
          <w:iCs w:val="0"/>
          <w:smallCaps w:val="0"/>
          <w:strike w:val="0"/>
          <w:color w:val="000000"/>
          <w:sz w:val="40.08000183105469"/>
          <w:szCs w:val="40.08000183105469"/>
          <w:u w:val="none"/>
          <w:shd w:fill="auto" w:val="clear"/>
          <w:vertAlign w:val="baseline"/>
          <w:rtl w:val="0"/>
        </w:rPr>
        <w:t xml:space="preserve">O90 – PRINCIPLES OF CARE IN HSC (Exam)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8662109375" w:line="243.77769470214844" w:lineRule="auto"/>
        <w:ind w:left="136.0919952392578" w:right="665.762939453125" w:hanging="9.266357421875"/>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This unit looks at the attitudes, values and skills needed to care for people in health and  social care settings. You will learn about supporting equality, diversity and rights; how  identifying discriminatory practice, potential hazards and legislation can reduce risks; and  how best practice, policies and procedures can protect service users.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486083984375" w:line="244.34755325317383" w:lineRule="auto"/>
        <w:ind w:left="134.40719604492188" w:right="253.270263671875" w:firstLine="3.9311981201171875"/>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One piece of legislation that protects the rights of citizens of the UK is called The Equality Act  - it states there are 9 “Protected Characteristics“ that cannot be used to discriminate by law.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19482421875" w:line="240" w:lineRule="auto"/>
        <w:ind w:left="126.82563781738281"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This means that you cannot be treated differently to other  </w:t>
      </w:r>
      <w:r w:rsidDel="00000000" w:rsidR="00000000" w:rsidRPr="00000000">
        <w:drawing>
          <wp:anchor allowOverlap="1" behindDoc="0" distB="19050" distT="19050" distL="19050" distR="19050" hidden="0" layoutInCell="1" locked="0" relativeHeight="0" simplePos="0">
            <wp:simplePos x="0" y="0"/>
            <wp:positionH relativeFrom="column">
              <wp:posOffset>4590818</wp:posOffset>
            </wp:positionH>
            <wp:positionV relativeFrom="paragraph">
              <wp:posOffset>-151764</wp:posOffset>
            </wp:positionV>
            <wp:extent cx="2229612" cy="2182241"/>
            <wp:effectExtent b="0" l="0" r="0" t="0"/>
            <wp:wrapSquare wrapText="left" distB="19050" distT="19050" distL="19050" distR="19050"/>
            <wp:docPr id="16" name="image15.png"/>
            <a:graphic>
              <a:graphicData uri="http://schemas.openxmlformats.org/drawingml/2006/picture">
                <pic:pic>
                  <pic:nvPicPr>
                    <pic:cNvPr id="0" name="image15.png"/>
                    <pic:cNvPicPr preferRelativeResize="0"/>
                  </pic:nvPicPr>
                  <pic:blipFill>
                    <a:blip r:embed="rId12"/>
                    <a:srcRect b="0" l="0" r="0" t="0"/>
                    <a:stretch>
                      <a:fillRect/>
                    </a:stretch>
                  </pic:blipFill>
                  <pic:spPr>
                    <a:xfrm>
                      <a:off x="0" y="0"/>
                      <a:ext cx="2229612" cy="2182241"/>
                    </a:xfrm>
                    <a:prstGeom prst="rect"/>
                    <a:ln/>
                  </pic:spPr>
                </pic:pic>
              </a:graphicData>
            </a:graphic>
          </wp:anchor>
        </w:drawing>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26953125" w:line="240" w:lineRule="auto"/>
        <w:ind w:left="145.95596313476562" w:right="0" w:firstLine="0"/>
        <w:jc w:val="left"/>
        <w:rPr>
          <w:rFonts w:ascii="Calibri" w:cs="Calibri" w:eastAsia="Calibri" w:hAnsi="Calibri"/>
          <w:b w:val="0"/>
          <w:bCs w:val="0"/>
          <w:i w:val="0"/>
          <w:iCs w:val="0"/>
          <w:smallCaps w:val="0"/>
          <w:strike w:val="0"/>
          <w:color w:val="000000"/>
          <w:sz w:val="28.128000259399414"/>
          <w:szCs w:val="28.12800025939941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128000259399414"/>
          <w:szCs w:val="28.128000259399414"/>
          <w:u w:val="none"/>
          <w:shd w:fill="auto" w:val="clear"/>
          <w:vertAlign w:val="baseline"/>
          <w:rtl w:val="0"/>
        </w:rPr>
        <w:t xml:space="preserve">people, or be given fewer or worse opportunities if one of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26708984375" w:line="240" w:lineRule="auto"/>
        <w:ind w:left="129.35279846191406"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these characteristics applies to you.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07373046875" w:line="240" w:lineRule="auto"/>
        <w:ind w:left="138.05763244628906"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Choose 2 different HSC settings and 2 different characteristics.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06591796875" w:line="240" w:lineRule="auto"/>
        <w:ind w:left="148.4471893310547"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Explain something those settings could do to demonstrate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06689453125" w:line="240" w:lineRule="auto"/>
        <w:ind w:left="137.21519470214844"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clearly that they value people with these characteristics.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306884765625" w:line="240" w:lineRule="auto"/>
        <w:ind w:left="137.8032684326172" w:right="0" w:firstLine="0"/>
        <w:jc w:val="left"/>
        <w:rPr>
          <w:rFonts w:ascii="Calibri" w:cs="Calibri" w:eastAsia="Calibri" w:hAnsi="Calibri"/>
          <w:b w:val="1"/>
          <w:bCs w:val="1"/>
          <w:i w:val="1"/>
          <w:iCs w:val="1"/>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1"/>
          <w:iCs w:val="1"/>
          <w:smallCaps w:val="0"/>
          <w:strike w:val="0"/>
          <w:color w:val="000000"/>
          <w:sz w:val="28.079999923706055"/>
          <w:szCs w:val="28.079999923706055"/>
          <w:u w:val="none"/>
          <w:shd w:fill="auto" w:val="clear"/>
          <w:vertAlign w:val="baseline"/>
          <w:rtl w:val="0"/>
        </w:rPr>
        <w:t xml:space="preserve">EXAMPLE: Doctor’s Surgery - Disability.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262451171875" w:line="243.5972499847412" w:lineRule="auto"/>
        <w:ind w:left="140.89202880859375" w:right="186.9775390625" w:firstLine="11.270370483398438"/>
        <w:jc w:val="left"/>
        <w:rPr>
          <w:rFonts w:ascii="Calibri" w:cs="Calibri" w:eastAsia="Calibri" w:hAnsi="Calibri"/>
          <w:b w:val="0"/>
          <w:bCs w:val="0"/>
          <w:i w:val="1"/>
          <w:iCs w:val="1"/>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8.128000259399414"/>
          <w:szCs w:val="28.128000259399414"/>
          <w:u w:val="none"/>
          <w:shd w:fill="auto" w:val="clear"/>
          <w:vertAlign w:val="baseline"/>
          <w:rtl w:val="0"/>
        </w:rPr>
        <w:t xml:space="preserve">The surgery will need ramps alongside any steps to ensure that service users in wheelchairs  </w:t>
      </w:r>
      <w:r w:rsidDel="00000000" w:rsidR="00000000" w:rsidRPr="00000000">
        <w:rPr>
          <w:rFonts w:ascii="Calibri" w:cs="Calibri" w:eastAsia="Calibri" w:hAnsi="Calibri"/>
          <w:b w:val="0"/>
          <w:bCs w:val="0"/>
          <w:i w:val="1"/>
          <w:iCs w:val="1"/>
          <w:smallCaps w:val="0"/>
          <w:strike w:val="0"/>
          <w:color w:val="000000"/>
          <w:sz w:val="28.079999923706055"/>
          <w:szCs w:val="28.079999923706055"/>
          <w:u w:val="none"/>
          <w:shd w:fill="auto" w:val="clear"/>
          <w:vertAlign w:val="baseline"/>
          <w:rtl w:val="0"/>
        </w:rPr>
        <w:t xml:space="preserve">are able to access all facilities. They should also have a low reception desk, a hearing aid loop  and have forms available in large print for people with hearing and visual impairments.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1.253662109375" w:line="240" w:lineRule="auto"/>
        <w:ind w:left="138.3648681640625" w:right="0" w:firstLine="0"/>
        <w:jc w:val="lef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Setting 1 : ______________________ Characteristic 1 : _______________________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055419921875" w:line="292.1763324737549" w:lineRule="auto"/>
        <w:ind w:left="129.09744262695312" w:right="241.090087890625" w:firstLine="8.986587524414062"/>
        <w:jc w:val="both"/>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What can the setting do deliberately to make sure people with this characteristic feel valued? ___________________________________________________________________________ </w:t>
      </w:r>
      <w:r w:rsidDel="00000000" w:rsidR="00000000" w:rsidRPr="00000000">
        <w:rPr>
          <w:rFonts w:ascii="Calibri" w:cs="Calibri" w:eastAsia="Calibri" w:hAnsi="Calibri"/>
          <w:b w:val="0"/>
          <w:bCs w:val="0"/>
          <w:i w:val="0"/>
          <w:iCs w:val="0"/>
          <w:smallCaps w:val="0"/>
          <w:strike w:val="0"/>
          <w:color w:val="000000"/>
          <w:sz w:val="28.128000259399414"/>
          <w:szCs w:val="28.128000259399414"/>
          <w:u w:val="none"/>
          <w:shd w:fill="auto" w:val="clear"/>
          <w:vertAlign w:val="baseline"/>
          <w:rtl w:val="0"/>
        </w:rPr>
        <w:t xml:space="preserve">___________________________________________________________________________</w:t>
      </w: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___________________________________________________________________________ ______________________________________________________________________________________________________________________________________________________</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9.2236328125" w:line="240" w:lineRule="auto"/>
        <w:ind w:left="138.3648681640625" w:right="0" w:firstLine="0"/>
        <w:jc w:val="lef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Setting 2 : ______________________ Characteristic 2 : _______________________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0645751953125" w:line="292.2477436065674" w:lineRule="auto"/>
        <w:ind w:left="129.0984344482422" w:right="241.282958984375" w:firstLine="8.985595703125"/>
        <w:jc w:val="both"/>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What can the setting do deliberately to make sure people with this characteristic feel valued? 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C6">
      <w:pPr>
        <w:widowControl w:val="0"/>
        <w:spacing w:line="240" w:lineRule="auto"/>
        <w:ind w:left="92.51522064208984" w:firstLine="0"/>
        <w:rPr>
          <w:rFonts w:ascii="Calibri" w:cs="Calibri" w:eastAsia="Calibri" w:hAnsi="Calibri"/>
          <w:b w:val="1"/>
          <w:bCs w:val="1"/>
          <w:sz w:val="40.08000183105469"/>
          <w:szCs w:val="40.08000183105469"/>
        </w:rPr>
      </w:pPr>
      <w:r w:rsidDel="00000000" w:rsidR="00000000" w:rsidRPr="00000000">
        <w:rPr>
          <w:rFonts w:ascii="Calibri" w:cs="Calibri" w:eastAsia="Calibri" w:hAnsi="Calibri"/>
          <w:b w:val="1"/>
          <w:bCs w:val="1"/>
          <w:sz w:val="40.08000183105469"/>
          <w:szCs w:val="40.08000183105469"/>
          <w:rtl w:val="0"/>
        </w:rPr>
        <w:t xml:space="preserve">FO91 - ANATOMY &amp; PHYSIOLOGY (Exam) </w:t>
      </w:r>
    </w:p>
    <w:p w:rsidR="00000000" w:rsidDel="00000000" w:rsidP="00000000" w:rsidRDefault="00000000" w:rsidRPr="00000000" w14:paraId="000000C7">
      <w:pPr>
        <w:widowControl w:val="0"/>
        <w:spacing w:before="367.867431640625" w:line="243.77740859985352" w:lineRule="auto"/>
        <w:ind w:left="66.82559967041016" w:right="-6.400146484375" w:hanging="2.5271987915039062"/>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This unit looks at 6 different body systems - what the bits are, how they work together, what  the functions are, how they go wrong, what are the risk factors and causes of the problems, the  care needs/treatments/medications available and the implications for a person’s life when their  bodies “go wrong”. </w:t>
      </w:r>
    </w:p>
    <w:p w:rsidR="00000000" w:rsidDel="00000000" w:rsidP="00000000" w:rsidRDefault="00000000" w:rsidRPr="00000000" w14:paraId="000000C8">
      <w:pPr>
        <w:widowControl w:val="0"/>
        <w:spacing w:before="349.4873046875" w:line="240" w:lineRule="auto"/>
        <w:ind w:left="88.44718933105469" w:firstLine="0"/>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Let’s focus on eyesight issues. </w:t>
      </w:r>
    </w:p>
    <w:p w:rsidR="00000000" w:rsidDel="00000000" w:rsidP="00000000" w:rsidRDefault="00000000" w:rsidRPr="00000000" w14:paraId="000000C9">
      <w:pPr>
        <w:widowControl w:val="0"/>
        <w:spacing w:before="356.307373046875" w:line="240" w:lineRule="auto"/>
        <w:ind w:left="74.68799591064453" w:firstLine="0"/>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Some common conditions are: </w:t>
      </w:r>
    </w:p>
    <w:p w:rsidR="00000000" w:rsidDel="00000000" w:rsidP="00000000" w:rsidRDefault="00000000" w:rsidRPr="00000000" w14:paraId="000000CA">
      <w:pPr>
        <w:widowControl w:val="0"/>
        <w:spacing w:before="356.90673828125" w:line="215.72400569915771" w:lineRule="auto"/>
        <w:ind w:left="64.29840087890625" w:right="162.22900390625" w:firstLine="0"/>
        <w:jc w:val="center"/>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Pr>
        <w:drawing>
          <wp:inline distB="19050" distT="19050" distL="19050" distR="19050">
            <wp:extent cx="6800850" cy="1430714"/>
            <wp:effectExtent b="0" l="0" r="0" t="0"/>
            <wp:docPr id="9" name="image6.png"/>
            <a:graphic>
              <a:graphicData uri="http://schemas.openxmlformats.org/drawingml/2006/picture">
                <pic:pic>
                  <pic:nvPicPr>
                    <pic:cNvPr id="0" name="image6.png"/>
                    <pic:cNvPicPr preferRelativeResize="0"/>
                  </pic:nvPicPr>
                  <pic:blipFill>
                    <a:blip r:embed="rId13"/>
                    <a:srcRect b="50590" l="0" r="0" t="0"/>
                    <a:stretch>
                      <a:fillRect/>
                    </a:stretch>
                  </pic:blipFill>
                  <pic:spPr>
                    <a:xfrm>
                      <a:off x="0" y="0"/>
                      <a:ext cx="6800850" cy="1430714"/>
                    </a:xfrm>
                    <a:prstGeom prst="rect"/>
                    <a:ln/>
                  </pic:spPr>
                </pic:pic>
              </a:graphicData>
            </a:graphic>
          </wp:inline>
        </w:drawing>
      </w:r>
      <w:r w:rsidDel="00000000" w:rsidR="00000000" w:rsidRPr="00000000">
        <w:rPr>
          <w:rFonts w:ascii="Calibri" w:cs="Calibri" w:eastAsia="Calibri" w:hAnsi="Calibri"/>
          <w:sz w:val="28.079999923706055"/>
          <w:szCs w:val="28.079999923706055"/>
          <w:rtl w:val="0"/>
        </w:rPr>
        <w:t xml:space="preserve">______________________       ______________________       ______________________ </w:t>
      </w:r>
    </w:p>
    <w:p w:rsidR="00000000" w:rsidDel="00000000" w:rsidP="00000000" w:rsidRDefault="00000000" w:rsidRPr="00000000" w14:paraId="000000CB">
      <w:pPr>
        <w:widowControl w:val="0"/>
        <w:spacing w:before="356.90673828125" w:line="215.72400569915771" w:lineRule="auto"/>
        <w:ind w:left="64.29840087890625" w:right="162.22900390625" w:firstLine="0"/>
        <w:jc w:val="center"/>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Pr>
        <w:drawing>
          <wp:inline distB="19050" distT="19050" distL="19050" distR="19050">
            <wp:extent cx="6800850" cy="1447800"/>
            <wp:effectExtent b="0" l="0" r="0" t="0"/>
            <wp:docPr id="18" name="image6.png"/>
            <a:graphic>
              <a:graphicData uri="http://schemas.openxmlformats.org/drawingml/2006/picture">
                <pic:pic>
                  <pic:nvPicPr>
                    <pic:cNvPr id="0" name="image6.png"/>
                    <pic:cNvPicPr preferRelativeResize="0"/>
                  </pic:nvPicPr>
                  <pic:blipFill>
                    <a:blip r:embed="rId13"/>
                    <a:srcRect b="0" l="0" r="0" t="50000"/>
                    <a:stretch>
                      <a:fillRect/>
                    </a:stretch>
                  </pic:blipFill>
                  <pic:spPr>
                    <a:xfrm>
                      <a:off x="0" y="0"/>
                      <a:ext cx="6800850" cy="1447800"/>
                    </a:xfrm>
                    <a:prstGeom prst="rect"/>
                    <a:ln/>
                  </pic:spPr>
                </pic:pic>
              </a:graphicData>
            </a:graphic>
          </wp:inline>
        </w:drawing>
      </w:r>
      <w:r w:rsidDel="00000000" w:rsidR="00000000" w:rsidRPr="00000000">
        <w:rPr>
          <w:rFonts w:ascii="Calibri" w:cs="Calibri" w:eastAsia="Calibri" w:hAnsi="Calibri"/>
          <w:sz w:val="28.079999923706055"/>
          <w:szCs w:val="28.079999923706055"/>
          <w:rtl w:val="0"/>
        </w:rPr>
        <w:t xml:space="preserve">______________________       ______________________       ______________________ </w:t>
      </w:r>
    </w:p>
    <w:p w:rsidR="00000000" w:rsidDel="00000000" w:rsidP="00000000" w:rsidRDefault="00000000" w:rsidRPr="00000000" w14:paraId="000000CC">
      <w:pPr>
        <w:widowControl w:val="0"/>
        <w:spacing w:before="243.763427734375" w:line="487.4116516113281" w:lineRule="auto"/>
        <w:ind w:left="73.28399658203125" w:right="75.992431640625" w:firstLine="4.773597717285156"/>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Choose a condition, then look through the glasses that help show what your sight might be like. What are some ways a person would be affected by having this condition? Think P.I.E.S… </w:t>
      </w:r>
    </w:p>
    <w:p w:rsidR="00000000" w:rsidDel="00000000" w:rsidP="00000000" w:rsidRDefault="00000000" w:rsidRPr="00000000" w14:paraId="000000CD">
      <w:pPr>
        <w:widowControl w:val="0"/>
        <w:spacing w:before="66.834716796875" w:line="240" w:lineRule="auto"/>
        <w:ind w:left="78.0575942993164" w:firstLine="0"/>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Condition: ________________________________________ </w:t>
      </w:r>
    </w:p>
    <w:p w:rsidR="00000000" w:rsidDel="00000000" w:rsidP="00000000" w:rsidRDefault="00000000" w:rsidRPr="00000000" w14:paraId="000000CE">
      <w:pPr>
        <w:widowControl w:val="0"/>
        <w:spacing w:before="99.50653076171875" w:line="304.1224765777588" w:lineRule="auto"/>
        <w:ind w:left="64.29744720458984" w:right="27.491455078125" w:firstLine="24.149742126464844"/>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Effects: _______________________________________________________________________ __________________________________________________________________________________________________________________________________________________________ ______________________________________________________________________________</w:t>
      </w:r>
      <w:r w:rsidDel="00000000" w:rsidR="00000000" w:rsidRPr="00000000">
        <w:rPr>
          <w:rFonts w:ascii="Calibri" w:cs="Calibri" w:eastAsia="Calibri" w:hAnsi="Calibri"/>
          <w:sz w:val="28.128000259399414"/>
          <w:szCs w:val="28.128000259399414"/>
          <w:rtl w:val="0"/>
        </w:rPr>
        <w:t xml:space="preserve">____________________________________________________________________________ </w:t>
      </w:r>
      <w:r w:rsidDel="00000000" w:rsidR="00000000" w:rsidRPr="00000000">
        <w:rPr>
          <w:rFonts w:ascii="Calibri" w:cs="Calibri" w:eastAsia="Calibri" w:hAnsi="Calibri"/>
          <w:sz w:val="28.079999923706055"/>
          <w:szCs w:val="28.079999923706055"/>
          <w:rtl w:val="0"/>
        </w:rPr>
        <w:t xml:space="preserve">__________________________________________________________________________________________________________________________________________________________ _____________________________________________________________________________</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31521606445312" w:right="0" w:firstLine="0"/>
        <w:jc w:val="left"/>
        <w:rPr>
          <w:rFonts w:ascii="Calibri" w:cs="Calibri" w:eastAsia="Calibri" w:hAnsi="Calibri"/>
          <w:b w:val="1"/>
          <w:bCs w:val="1"/>
          <w:sz w:val="40.08000183105469"/>
          <w:szCs w:val="40.08000183105469"/>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7.31521606445312" w:right="0" w:firstLine="0"/>
        <w:jc w:val="left"/>
        <w:rPr>
          <w:rFonts w:ascii="Calibri" w:cs="Calibri" w:eastAsia="Calibri" w:hAnsi="Calibri"/>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Calibri" w:cs="Calibri" w:eastAsia="Calibri" w:hAnsi="Calibri"/>
          <w:b w:val="1"/>
          <w:bCs w:val="1"/>
          <w:sz w:val="40.08000183105469"/>
          <w:szCs w:val="40.08000183105469"/>
          <w:rtl w:val="0"/>
        </w:rPr>
        <w:t xml:space="preserve">F</w:t>
      </w:r>
      <w:r w:rsidDel="00000000" w:rsidR="00000000" w:rsidRPr="00000000">
        <w:rPr>
          <w:rFonts w:ascii="Calibri" w:cs="Calibri" w:eastAsia="Calibri" w:hAnsi="Calibri"/>
          <w:b w:val="1"/>
          <w:bCs w:val="1"/>
          <w:i w:val="0"/>
          <w:iCs w:val="0"/>
          <w:smallCaps w:val="0"/>
          <w:strike w:val="0"/>
          <w:color w:val="000000"/>
          <w:sz w:val="40.08000183105469"/>
          <w:szCs w:val="40.08000183105469"/>
          <w:u w:val="none"/>
          <w:shd w:fill="auto" w:val="clear"/>
          <w:vertAlign w:val="baseline"/>
          <w:rtl w:val="0"/>
        </w:rPr>
        <w:t xml:space="preserve">O92 – PERSON-CENTRED APPROACH TO CARE (Coursework)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867431640625" w:line="243.49276542663574" w:lineRule="auto"/>
        <w:ind w:left="134.15283203125" w:right="275.849609375" w:hanging="2.52716064453125"/>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This unit looks at the skills and values needed to treat all service users as individuals with  their own wants and needs. Getting to know each person you’re caring for individually helps  you provide the best care possible.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2.21923828125" w:line="240" w:lineRule="auto"/>
        <w:ind w:left="143.138427734375"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One tool useful for getting to know people is called the “Good Day / Bad Day Chart”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07373046875" w:line="415.3473472595215" w:lineRule="auto"/>
        <w:ind w:left="153.24722290039062" w:right="324.00390625"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If people wanted to get to know you and look after you better, what would be on your chart?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07373046875" w:line="415.3473472595215" w:lineRule="auto"/>
        <w:ind w:left="153.24722290039062" w:right="324.00390625" w:firstLine="0"/>
        <w:jc w:val="center"/>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drawing>
          <wp:inline distB="19050" distT="19050" distL="19050" distR="19050">
            <wp:extent cx="5810250" cy="6496050"/>
            <wp:effectExtent b="0" l="0" r="0" t="0"/>
            <wp:docPr id="15" name="image12.png"/>
            <a:graphic>
              <a:graphicData uri="http://schemas.openxmlformats.org/drawingml/2006/picture">
                <pic:pic>
                  <pic:nvPicPr>
                    <pic:cNvPr id="0" name="image12.png"/>
                    <pic:cNvPicPr preferRelativeResize="0"/>
                  </pic:nvPicPr>
                  <pic:blipFill>
                    <a:blip r:embed="rId14"/>
                    <a:srcRect b="0" l="0" r="0" t="0"/>
                    <a:stretch>
                      <a:fillRect/>
                    </a:stretch>
                  </pic:blipFill>
                  <pic:spPr>
                    <a:xfrm>
                      <a:off x="0" y="0"/>
                      <a:ext cx="5810250" cy="649605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42.7178955078125"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42.7178955078125"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1522064208984" w:right="0" w:firstLine="0"/>
        <w:jc w:val="left"/>
        <w:rPr>
          <w:rFonts w:ascii="Calibri" w:cs="Calibri" w:eastAsia="Calibri" w:hAnsi="Calibri"/>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Calibri" w:cs="Calibri" w:eastAsia="Calibri" w:hAnsi="Calibri"/>
          <w:b w:val="1"/>
          <w:bCs w:val="1"/>
          <w:sz w:val="40.08000183105469"/>
          <w:szCs w:val="40.08000183105469"/>
          <w:rtl w:val="0"/>
        </w:rPr>
        <w:t xml:space="preserve">F</w:t>
      </w:r>
      <w:r w:rsidDel="00000000" w:rsidR="00000000" w:rsidRPr="00000000">
        <w:rPr>
          <w:rFonts w:ascii="Calibri" w:cs="Calibri" w:eastAsia="Calibri" w:hAnsi="Calibri"/>
          <w:b w:val="1"/>
          <w:bCs w:val="1"/>
          <w:i w:val="0"/>
          <w:iCs w:val="0"/>
          <w:smallCaps w:val="0"/>
          <w:strike w:val="0"/>
          <w:color w:val="000000"/>
          <w:sz w:val="40.08000183105469"/>
          <w:szCs w:val="40.08000183105469"/>
          <w:u w:val="none"/>
          <w:shd w:fill="auto" w:val="clear"/>
          <w:vertAlign w:val="baseline"/>
          <w:rtl w:val="0"/>
        </w:rPr>
        <w:t xml:space="preserve">O93 – MENTAL HEALTH CONDITIONS (Coursework)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867431640625" w:line="244.34666633605957" w:lineRule="auto"/>
        <w:ind w:left="85.91999053955078" w:right="522.186279296875" w:hanging="19.094390869140625"/>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This unit looks at the types, causes and effects of many mental health conditions, and what  help, support and treatment is available to individuals.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21923828125" w:line="240" w:lineRule="auto"/>
        <w:ind w:left="88.44718933105469"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Mental health conditions are divided into 6 categories - which one’s which?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221923828125" w:line="240" w:lineRule="auto"/>
        <w:ind w:left="88.44718933105469" w:right="0" w:firstLine="0"/>
        <w:jc w:val="left"/>
        <w:rPr>
          <w:rFonts w:ascii="Calibri" w:cs="Calibri" w:eastAsia="Calibri" w:hAnsi="Calibri"/>
          <w:sz w:val="28.079999923706055"/>
          <w:szCs w:val="28.079999923706055"/>
        </w:rPr>
      </w:pPr>
      <w:r w:rsidDel="00000000" w:rsidR="00000000" w:rsidRPr="00000000">
        <w:rPr>
          <w:rtl w:val="0"/>
        </w:rPr>
      </w:r>
    </w:p>
    <w:tbl>
      <w:tblPr>
        <w:tblStyle w:val="Table4"/>
        <w:tblW w:w="10845.0" w:type="dxa"/>
        <w:jc w:val="left"/>
        <w:tblInd w:w="88.44718933105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4005"/>
        <w:gridCol w:w="4005"/>
        <w:tblGridChange w:id="0">
          <w:tblGrid>
            <w:gridCol w:w="2835"/>
            <w:gridCol w:w="4005"/>
            <w:gridCol w:w="4005"/>
          </w:tblGrid>
        </w:tblGridChange>
      </w:tblGrid>
      <w:tr>
        <w:trPr>
          <w:cantSplit w:val="0"/>
          <w:trHeight w:val="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Anxiety disorders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Agoraphobia </w:t>
            </w:r>
          </w:p>
          <w:p w:rsidR="00000000" w:rsidDel="00000000" w:rsidP="00000000" w:rsidRDefault="00000000" w:rsidRPr="00000000" w14:paraId="000000DE">
            <w:pPr>
              <w:widowControl w:val="0"/>
              <w:spacing w:before="94.70703125" w:line="240"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Panic Disorder </w:t>
            </w:r>
          </w:p>
          <w:p w:rsidR="00000000" w:rsidDel="00000000" w:rsidP="00000000" w:rsidRDefault="00000000" w:rsidRPr="00000000" w14:paraId="000000DF">
            <w:pPr>
              <w:widowControl w:val="0"/>
              <w:spacing w:before="92.30712890625" w:line="244.00511741638184" w:lineRule="auto"/>
              <w:rPr>
                <w:rFonts w:ascii="Calibri" w:cs="Calibri" w:eastAsia="Calibri" w:hAnsi="Calibri"/>
                <w:i w:val="1"/>
                <w:iCs w:val="1"/>
                <w:sz w:val="28.128000259399414"/>
                <w:szCs w:val="28.128000259399414"/>
              </w:rPr>
            </w:pPr>
            <w:r w:rsidDel="00000000" w:rsidR="00000000" w:rsidRPr="00000000">
              <w:rPr>
                <w:rFonts w:ascii="Calibri" w:cs="Calibri" w:eastAsia="Calibri" w:hAnsi="Calibri"/>
                <w:i w:val="1"/>
                <w:iCs w:val="1"/>
                <w:sz w:val="28.079999923706055"/>
                <w:szCs w:val="28.079999923706055"/>
                <w:rtl w:val="0"/>
              </w:rPr>
              <w:t xml:space="preserve">Borderline Personality  </w:t>
            </w:r>
            <w:r w:rsidDel="00000000" w:rsidR="00000000" w:rsidRPr="00000000">
              <w:rPr>
                <w:rFonts w:ascii="Calibri" w:cs="Calibri" w:eastAsia="Calibri" w:hAnsi="Calibri"/>
                <w:i w:val="1"/>
                <w:iCs w:val="1"/>
                <w:sz w:val="28.128000259399414"/>
                <w:szCs w:val="28.128000259399414"/>
                <w:rtl w:val="0"/>
              </w:rPr>
              <w:t xml:space="preserve">Disorder </w:t>
            </w:r>
          </w:p>
          <w:p w:rsidR="00000000" w:rsidDel="00000000" w:rsidP="00000000" w:rsidRDefault="00000000" w:rsidRPr="00000000" w14:paraId="000000E0">
            <w:pPr>
              <w:widowControl w:val="0"/>
              <w:spacing w:before="90.6201171875" w:line="240"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Anorexia </w:t>
            </w:r>
          </w:p>
          <w:p w:rsidR="00000000" w:rsidDel="00000000" w:rsidP="00000000" w:rsidRDefault="00000000" w:rsidRPr="00000000" w14:paraId="000000E1">
            <w:pPr>
              <w:widowControl w:val="0"/>
              <w:spacing w:before="92.30712890625" w:line="240"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Schizophrenia</w:t>
            </w:r>
          </w:p>
          <w:p w:rsidR="00000000" w:rsidDel="00000000" w:rsidP="00000000" w:rsidRDefault="00000000" w:rsidRPr="00000000" w14:paraId="000000E2">
            <w:pPr>
              <w:widowControl w:val="0"/>
              <w:spacing w:before="94.70703125" w:line="240"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OCD </w:t>
            </w:r>
          </w:p>
          <w:p w:rsidR="00000000" w:rsidDel="00000000" w:rsidP="00000000" w:rsidRDefault="00000000" w:rsidRPr="00000000" w14:paraId="000000E3">
            <w:pPr>
              <w:widowControl w:val="0"/>
              <w:spacing w:before="94.70703125" w:line="300.73476791381836"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Clinical Depression Bulimia </w:t>
            </w:r>
          </w:p>
          <w:p w:rsidR="00000000" w:rsidDel="00000000" w:rsidP="00000000" w:rsidRDefault="00000000" w:rsidRPr="00000000" w14:paraId="000000E4">
            <w:pPr>
              <w:widowControl w:val="0"/>
              <w:spacing w:before="21.2469482421875" w:line="240"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Bipolar </w:t>
            </w:r>
          </w:p>
          <w:p w:rsidR="00000000" w:rsidDel="00000000" w:rsidP="00000000" w:rsidRDefault="00000000" w:rsidRPr="00000000" w14:paraId="000000E5">
            <w:pPr>
              <w:widowControl w:val="0"/>
              <w:spacing w:before="94.705810546875" w:line="240"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Coulrophobia </w:t>
            </w:r>
          </w:p>
          <w:p w:rsidR="00000000" w:rsidDel="00000000" w:rsidP="00000000" w:rsidRDefault="00000000" w:rsidRPr="00000000" w14:paraId="000000E6">
            <w:pPr>
              <w:widowControl w:val="0"/>
              <w:spacing w:before="92.706298828125" w:line="244.3461513519287"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Narcissistic personality  Disorder </w:t>
            </w:r>
          </w:p>
          <w:p w:rsidR="00000000" w:rsidDel="00000000" w:rsidP="00000000" w:rsidRDefault="00000000" w:rsidRPr="00000000" w14:paraId="000000E7">
            <w:pPr>
              <w:widowControl w:val="0"/>
              <w:spacing w:before="89.62158203125" w:line="240" w:lineRule="auto"/>
              <w:rPr>
                <w:rFonts w:ascii="Calibri" w:cs="Calibri" w:eastAsia="Calibri" w:hAnsi="Calibri"/>
                <w:i w:val="1"/>
                <w:iCs w:val="1"/>
                <w:sz w:val="28.079999923706055"/>
                <w:szCs w:val="28.079999923706055"/>
              </w:rPr>
            </w:pPr>
            <w:r w:rsidDel="00000000" w:rsidR="00000000" w:rsidRPr="00000000">
              <w:rPr>
                <w:rFonts w:ascii="Calibri" w:cs="Calibri" w:eastAsia="Calibri" w:hAnsi="Calibri"/>
                <w:i w:val="1"/>
                <w:iCs w:val="1"/>
                <w:sz w:val="28.079999923706055"/>
                <w:szCs w:val="28.079999923706055"/>
                <w:rtl w:val="0"/>
              </w:rPr>
              <w:t xml:space="preserve">Post-Natal Depression</w:t>
            </w:r>
          </w:p>
        </w:tc>
      </w:tr>
      <w:tr>
        <w:trPr>
          <w:cantSplit w:val="0"/>
          <w:trHeight w:val="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Mood disorders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r>
      <w:tr>
        <w:trPr>
          <w:cantSplit w:val="0"/>
          <w:trHeight w:val="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Eating disorders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r>
      <w:tr>
        <w:trPr>
          <w:cantSplit w:val="0"/>
          <w:trHeight w:val="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Phobias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r>
      <w:tr>
        <w:trPr>
          <w:cantSplit w:val="0"/>
          <w:trHeight w:val="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Personality disorders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r>
      <w:tr>
        <w:trPr>
          <w:cantSplit w:val="0"/>
          <w:trHeight w:val="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ind w:left="100.20721435546875" w:firstLine="0"/>
              <w:rPr>
                <w:rFonts w:ascii="Calibri" w:cs="Calibri" w:eastAsia="Calibri" w:hAnsi="Calibri"/>
                <w:sz w:val="28.079999923706055"/>
                <w:szCs w:val="28.079999923706055"/>
              </w:rPr>
            </w:pPr>
            <w:r w:rsidDel="00000000" w:rsidR="00000000" w:rsidRPr="00000000">
              <w:rPr>
                <w:rFonts w:ascii="Calibri" w:cs="Calibri" w:eastAsia="Calibri" w:hAnsi="Calibri"/>
                <w:sz w:val="28.079999923706055"/>
                <w:szCs w:val="28.079999923706055"/>
                <w:rtl w:val="0"/>
              </w:rPr>
              <w:t xml:space="preserve">Psychotic Disorder</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tc>
      </w:tr>
    </w:tbl>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7054443359375" w:line="240" w:lineRule="auto"/>
        <w:ind w:left="0" w:right="0" w:firstLine="0"/>
        <w:jc w:val="center"/>
        <w:rPr>
          <w:rFonts w:ascii="Calibri" w:cs="Calibri" w:eastAsia="Calibri" w:hAnsi="Calibri"/>
          <w:sz w:val="28.079999923706055"/>
          <w:szCs w:val="28.079999923706055"/>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What sort of things in a person’s life might trigger an episode of poor mental health? </w:t>
      </w: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7054443359375" w:line="240" w:lineRule="auto"/>
        <w:ind w:left="0"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7054443359375" w:line="240" w:lineRule="auto"/>
        <w:ind w:left="0" w:right="0" w:firstLine="0"/>
        <w:jc w:val="center"/>
        <w:rPr>
          <w:rFonts w:ascii="Calibri" w:cs="Calibri" w:eastAsia="Calibri" w:hAnsi="Calibri"/>
          <w:b w:val="1"/>
          <w:bCs w:val="1"/>
          <w:sz w:val="36"/>
          <w:szCs w:val="36"/>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Pr>
        <w:drawing>
          <wp:inline distB="114300" distT="114300" distL="114300" distR="114300">
            <wp:extent cx="2222711" cy="2091319"/>
            <wp:effectExtent b="0" l="0" r="0" t="0"/>
            <wp:docPr id="13" name="image3.png"/>
            <a:graphic>
              <a:graphicData uri="http://schemas.openxmlformats.org/drawingml/2006/picture">
                <pic:pic>
                  <pic:nvPicPr>
                    <pic:cNvPr id="0" name="image3.png"/>
                    <pic:cNvPicPr preferRelativeResize="0"/>
                  </pic:nvPicPr>
                  <pic:blipFill>
                    <a:blip r:embed="rId15"/>
                    <a:srcRect b="20164" l="36705" r="35503" t="33495"/>
                    <a:stretch>
                      <a:fillRect/>
                    </a:stretch>
                  </pic:blipFill>
                  <pic:spPr>
                    <a:xfrm>
                      <a:off x="0" y="0"/>
                      <a:ext cx="2222711" cy="2091319"/>
                    </a:xfrm>
                    <a:prstGeom prst="rect"/>
                    <a:ln/>
                  </pic:spPr>
                </pic:pic>
              </a:graphicData>
            </a:graphic>
          </wp:inline>
        </w:drawing>
      </w: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8.7054443359375" w:line="240" w:lineRule="auto"/>
        <w:ind w:left="0" w:right="0" w:firstLine="0"/>
        <w:jc w:val="center"/>
        <w:rPr>
          <w:rFonts w:ascii="Calibri" w:cs="Calibri" w:eastAsia="Calibri" w:hAnsi="Calibri"/>
          <w:b w:val="1"/>
          <w:bCs w:val="1"/>
          <w:sz w:val="36"/>
          <w:szCs w:val="36"/>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50.0189208984375"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50.0189208984375"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50.0189208984375"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51522064208984" w:right="0" w:firstLine="0"/>
        <w:jc w:val="left"/>
        <w:rPr>
          <w:rFonts w:ascii="Calibri" w:cs="Calibri" w:eastAsia="Calibri" w:hAnsi="Calibri"/>
          <w:sz w:val="28.079999923706055"/>
          <w:szCs w:val="28.079999923706055"/>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31524658203125" w:right="0" w:firstLine="0"/>
        <w:jc w:val="left"/>
        <w:rPr>
          <w:rFonts w:ascii="Calibri" w:cs="Calibri" w:eastAsia="Calibri" w:hAnsi="Calibri"/>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Calibri" w:cs="Calibri" w:eastAsia="Calibri" w:hAnsi="Calibri"/>
          <w:b w:val="1"/>
          <w:bCs w:val="1"/>
          <w:sz w:val="40.08000183105469"/>
          <w:szCs w:val="40.08000183105469"/>
          <w:rtl w:val="0"/>
        </w:rPr>
        <w:t xml:space="preserve">F</w:t>
      </w:r>
      <w:r w:rsidDel="00000000" w:rsidR="00000000" w:rsidRPr="00000000">
        <w:rPr>
          <w:rFonts w:ascii="Calibri" w:cs="Calibri" w:eastAsia="Calibri" w:hAnsi="Calibri"/>
          <w:b w:val="1"/>
          <w:bCs w:val="1"/>
          <w:i w:val="0"/>
          <w:iCs w:val="0"/>
          <w:smallCaps w:val="0"/>
          <w:strike w:val="0"/>
          <w:color w:val="000000"/>
          <w:sz w:val="40.08000183105469"/>
          <w:szCs w:val="40.08000183105469"/>
          <w:u w:val="none"/>
          <w:shd w:fill="auto" w:val="clear"/>
          <w:vertAlign w:val="baseline"/>
          <w:rtl w:val="0"/>
        </w:rPr>
        <w:t xml:space="preserve">O94 - LONG-TERM PHYSIOLOGICAL CONDITIONS (Coursework)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7.8662109375" w:line="243.77769470214844" w:lineRule="auto"/>
        <w:ind w:left="70.01522064208984" w:right="1212.852783203125" w:hanging="10.389595031738281"/>
        <w:jc w:val="left"/>
        <w:rPr>
          <w:rFonts w:ascii="Calibri" w:cs="Calibri" w:eastAsia="Calibri" w:hAnsi="Calibri"/>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This unit looks in more detail at the causes and long-term effects of having physical  malfunctions in the body and the different methods of monitoring and treating these  conditions. You will also look at local services available to help people with different  con</w:t>
      </w: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ditions.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486083984375" w:line="240" w:lineRule="auto"/>
        <w:ind w:left="59.62562561035156" w:right="0" w:firstLine="0"/>
        <w:jc w:val="left"/>
        <w:rPr>
          <w:rFonts w:ascii="Calibri" w:cs="Calibri" w:eastAsia="Calibri" w:hAnsi="Calibri"/>
          <w:sz w:val="28"/>
          <w:szCs w:val="28"/>
        </w:rPr>
      </w:pPr>
      <w:r w:rsidDel="00000000" w:rsidR="00000000" w:rsidRPr="00000000">
        <w:rPr>
          <w:rFonts w:ascii="Calibri" w:cs="Calibri" w:eastAsia="Calibri" w:hAnsi="Calibri"/>
          <w:i w:val="0"/>
          <w:iCs w:val="0"/>
          <w:smallCaps w:val="0"/>
          <w:strike w:val="0"/>
          <w:color w:val="000000"/>
          <w:sz w:val="28"/>
          <w:szCs w:val="28"/>
          <w:u w:val="none"/>
          <w:shd w:fill="auto" w:val="clear"/>
          <w:vertAlign w:val="baseline"/>
          <w:rtl w:val="0"/>
        </w:rPr>
        <w:t xml:space="preserve">There are 4 categories of long-term physiological conditions - which one’s which? </w:t>
      </w: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486083984375" w:line="240" w:lineRule="auto"/>
        <w:ind w:left="59.62562561035156" w:right="0" w:firstLine="0"/>
        <w:jc w:val="left"/>
        <w:rPr>
          <w:rFonts w:ascii="Calibri" w:cs="Calibri" w:eastAsia="Calibri" w:hAnsi="Calibri"/>
          <w:sz w:val="28"/>
          <w:szCs w:val="28"/>
        </w:rPr>
      </w:pPr>
      <w:r w:rsidDel="00000000" w:rsidR="00000000" w:rsidRPr="00000000">
        <w:rPr>
          <w:rtl w:val="0"/>
        </w:rPr>
      </w:r>
    </w:p>
    <w:tbl>
      <w:tblPr>
        <w:tblStyle w:val="Table5"/>
        <w:tblpPr w:leftFromText="180" w:rightFromText="180" w:topFromText="180" w:bottomFromText="180" w:vertAnchor="text" w:horzAnchor="text" w:tblpX="25.26000976562443" w:tblpY="0"/>
        <w:tblW w:w="10845.0" w:type="dxa"/>
        <w:jc w:val="left"/>
        <w:tblInd w:w="59.625625610351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15"/>
        <w:gridCol w:w="3615"/>
        <w:gridCol w:w="3615"/>
        <w:tblGridChange w:id="0">
          <w:tblGrid>
            <w:gridCol w:w="3615"/>
            <w:gridCol w:w="3615"/>
            <w:gridCol w:w="3615"/>
          </w:tblGrid>
        </w:tblGridChange>
      </w:tblGrid>
      <w:tr>
        <w:trPr>
          <w:cantSplit w:val="0"/>
          <w:trHeight w:val="480.79999923706055" w:hRule="atLeast"/>
          <w:tblHeader w:val="0"/>
        </w:trPr>
        <w:tc>
          <w:tcPr/>
          <w:p w:rsidR="00000000" w:rsidDel="00000000" w:rsidP="00000000" w:rsidRDefault="00000000" w:rsidRPr="00000000" w14:paraId="00000103">
            <w:pPr>
              <w:widowControl w:val="0"/>
              <w:spacing w:line="240" w:lineRule="auto"/>
              <w:ind w:left="100.8871841430664"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Neurological  </w:t>
            </w:r>
          </w:p>
          <w:p w:rsidR="00000000" w:rsidDel="00000000" w:rsidP="00000000" w:rsidRDefault="00000000" w:rsidRPr="00000000" w14:paraId="00000104">
            <w:pPr>
              <w:widowControl w:val="0"/>
              <w:spacing w:before="13.106689453125" w:line="240" w:lineRule="auto"/>
              <w:ind w:left="90.49762725830078"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Conditions</w:t>
            </w:r>
          </w:p>
        </w:tc>
        <w:tc>
          <w:tcPr>
            <w:vMerge w:val="restart"/>
          </w:tcPr>
          <w:p w:rsidR="00000000" w:rsidDel="00000000" w:rsidP="00000000" w:rsidRDefault="00000000" w:rsidRPr="00000000" w14:paraId="00000105">
            <w:pPr>
              <w:widowControl w:val="0"/>
              <w:spacing w:line="240" w:lineRule="auto"/>
              <w:rPr>
                <w:rFonts w:ascii="Calibri" w:cs="Calibri" w:eastAsia="Calibri" w:hAnsi="Calibri"/>
                <w:sz w:val="28"/>
                <w:szCs w:val="28"/>
              </w:rPr>
            </w:pPr>
            <w:r w:rsidDel="00000000" w:rsidR="00000000" w:rsidRPr="00000000">
              <w:rPr>
                <w:rtl w:val="0"/>
              </w:rPr>
            </w:r>
          </w:p>
        </w:tc>
        <w:tc>
          <w:tcPr>
            <w:vMerge w:val="restart"/>
          </w:tcPr>
          <w:p w:rsidR="00000000" w:rsidDel="00000000" w:rsidP="00000000" w:rsidRDefault="00000000" w:rsidRPr="00000000" w14:paraId="00000106">
            <w:pPr>
              <w:widowControl w:val="0"/>
              <w:spacing w:line="300.0938129425049" w:lineRule="auto"/>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Alzheimer’s Disease Multiple Sclerosis Cystic Fibrosis </w:t>
            </w:r>
          </w:p>
          <w:p w:rsidR="00000000" w:rsidDel="00000000" w:rsidP="00000000" w:rsidRDefault="00000000" w:rsidRPr="00000000" w14:paraId="00000107">
            <w:pPr>
              <w:widowControl w:val="0"/>
              <w:spacing w:before="24.39697265625" w:line="240" w:lineRule="auto"/>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Type 1 Diabetes </w:t>
            </w:r>
          </w:p>
          <w:p w:rsidR="00000000" w:rsidDel="00000000" w:rsidP="00000000" w:rsidRDefault="00000000" w:rsidRPr="00000000" w14:paraId="00000108">
            <w:pPr>
              <w:widowControl w:val="0"/>
              <w:spacing w:before="94.70703125" w:line="240" w:lineRule="auto"/>
              <w:rPr>
                <w:rFonts w:ascii="Calibri" w:cs="Calibri" w:eastAsia="Calibri" w:hAnsi="Calibri"/>
                <w:i w:val="1"/>
                <w:iCs w:val="1"/>
                <w:sz w:val="28"/>
                <w:szCs w:val="28"/>
              </w:rPr>
            </w:pPr>
            <w:r w:rsidDel="00000000" w:rsidR="00000000" w:rsidRPr="00000000">
              <w:rPr>
                <w:rFonts w:ascii="Calibri" w:cs="Calibri" w:eastAsia="Calibri" w:hAnsi="Calibri"/>
                <w:i w:val="1"/>
                <w:iCs w:val="1"/>
                <w:sz w:val="28"/>
                <w:szCs w:val="28"/>
                <w:rtl w:val="0"/>
              </w:rPr>
              <w:t xml:space="preserve">Emphysema </w:t>
            </w:r>
          </w:p>
          <w:p w:rsidR="00000000" w:rsidDel="00000000" w:rsidP="00000000" w:rsidRDefault="00000000" w:rsidRPr="00000000" w14:paraId="00000109">
            <w:pPr>
              <w:widowControl w:val="0"/>
              <w:spacing w:before="94.70703125" w:line="299.88009452819824" w:lineRule="auto"/>
              <w:rPr>
                <w:rFonts w:ascii="Calibri" w:cs="Calibri" w:eastAsia="Calibri" w:hAnsi="Calibri"/>
                <w:sz w:val="28"/>
                <w:szCs w:val="28"/>
              </w:rPr>
            </w:pPr>
            <w:r w:rsidDel="00000000" w:rsidR="00000000" w:rsidRPr="00000000">
              <w:rPr>
                <w:rFonts w:ascii="Calibri" w:cs="Calibri" w:eastAsia="Calibri" w:hAnsi="Calibri"/>
                <w:i w:val="1"/>
                <w:iCs w:val="1"/>
                <w:sz w:val="28"/>
                <w:szCs w:val="28"/>
                <w:rtl w:val="0"/>
              </w:rPr>
              <w:t xml:space="preserve">Parkinson’s Disease Sickle Cell Anaemia Rheumatoid Arthritis </w:t>
            </w:r>
            <w:r w:rsidDel="00000000" w:rsidR="00000000" w:rsidRPr="00000000">
              <w:rPr>
                <w:rtl w:val="0"/>
              </w:rPr>
            </w:r>
          </w:p>
        </w:tc>
      </w:tr>
      <w:tr>
        <w:trPr>
          <w:cantSplit w:val="0"/>
          <w:trHeight w:val="480.79999923706055" w:hRule="atLeast"/>
          <w:tblHeader w:val="0"/>
        </w:trPr>
        <w:tc>
          <w:tcPr/>
          <w:p w:rsidR="00000000" w:rsidDel="00000000" w:rsidP="00000000" w:rsidRDefault="00000000" w:rsidRPr="00000000" w14:paraId="0000010A">
            <w:pPr>
              <w:widowControl w:val="0"/>
              <w:spacing w:line="240" w:lineRule="auto"/>
              <w:ind w:left="100.8871841430664"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Degenerative  </w:t>
            </w:r>
          </w:p>
          <w:p w:rsidR="00000000" w:rsidDel="00000000" w:rsidP="00000000" w:rsidRDefault="00000000" w:rsidRPr="00000000" w14:paraId="0000010B">
            <w:pPr>
              <w:widowControl w:val="0"/>
              <w:spacing w:before="13.10791015625" w:line="240" w:lineRule="auto"/>
              <w:ind w:left="90.49762725830078"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Conditions</w:t>
            </w:r>
          </w:p>
        </w:tc>
        <w:tc>
          <w:tcPr>
            <w:vMerge w:val="continue"/>
          </w:tcPr>
          <w:p w:rsidR="00000000" w:rsidDel="00000000" w:rsidP="00000000" w:rsidRDefault="00000000" w:rsidRPr="00000000" w14:paraId="0000010C">
            <w:pPr>
              <w:widowControl w:val="0"/>
              <w:spacing w:line="240" w:lineRule="auto"/>
              <w:rPr>
                <w:rFonts w:ascii="Calibri" w:cs="Calibri" w:eastAsia="Calibri" w:hAnsi="Calibri"/>
                <w:sz w:val="28"/>
                <w:szCs w:val="28"/>
              </w:rPr>
            </w:pPr>
            <w:r w:rsidDel="00000000" w:rsidR="00000000" w:rsidRPr="00000000">
              <w:rPr>
                <w:rtl w:val="0"/>
              </w:rPr>
            </w:r>
          </w:p>
        </w:tc>
        <w:tc>
          <w:tcPr>
            <w:vMerge w:val="continue"/>
          </w:tcPr>
          <w:p w:rsidR="00000000" w:rsidDel="00000000" w:rsidP="00000000" w:rsidRDefault="00000000" w:rsidRPr="00000000" w14:paraId="0000010D">
            <w:pPr>
              <w:widowControl w:val="0"/>
              <w:spacing w:line="240" w:lineRule="auto"/>
              <w:rPr>
                <w:rFonts w:ascii="Calibri" w:cs="Calibri" w:eastAsia="Calibri" w:hAnsi="Calibri"/>
                <w:sz w:val="28"/>
                <w:szCs w:val="28"/>
              </w:rPr>
            </w:pPr>
            <w:r w:rsidDel="00000000" w:rsidR="00000000" w:rsidRPr="00000000">
              <w:rPr>
                <w:rtl w:val="0"/>
              </w:rPr>
            </w:r>
          </w:p>
        </w:tc>
      </w:tr>
      <w:tr>
        <w:trPr>
          <w:cantSplit w:val="0"/>
          <w:trHeight w:val="480.79999923706055" w:hRule="atLeast"/>
          <w:tblHeader w:val="0"/>
        </w:trPr>
        <w:tc>
          <w:tcPr/>
          <w:p w:rsidR="00000000" w:rsidDel="00000000" w:rsidP="00000000" w:rsidRDefault="00000000" w:rsidRPr="00000000" w14:paraId="0000010E">
            <w:pPr>
              <w:widowControl w:val="0"/>
              <w:spacing w:line="240" w:lineRule="auto"/>
              <w:ind w:left="82.0736312866211"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Autoimmune </w:t>
            </w:r>
          </w:p>
          <w:p w:rsidR="00000000" w:rsidDel="00000000" w:rsidP="00000000" w:rsidRDefault="00000000" w:rsidRPr="00000000" w14:paraId="0000010F">
            <w:pPr>
              <w:widowControl w:val="0"/>
              <w:spacing w:before="13.106689453125" w:line="240" w:lineRule="auto"/>
              <w:ind w:left="90.49762725830078"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Conditions</w:t>
            </w:r>
          </w:p>
        </w:tc>
        <w:tc>
          <w:tcPr>
            <w:vMerge w:val="continue"/>
          </w:tcPr>
          <w:p w:rsidR="00000000" w:rsidDel="00000000" w:rsidP="00000000" w:rsidRDefault="00000000" w:rsidRPr="00000000" w14:paraId="00000110">
            <w:pPr>
              <w:widowControl w:val="0"/>
              <w:spacing w:line="240" w:lineRule="auto"/>
              <w:rPr>
                <w:rFonts w:ascii="Calibri" w:cs="Calibri" w:eastAsia="Calibri" w:hAnsi="Calibri"/>
                <w:sz w:val="28"/>
                <w:szCs w:val="28"/>
              </w:rPr>
            </w:pPr>
            <w:r w:rsidDel="00000000" w:rsidR="00000000" w:rsidRPr="00000000">
              <w:rPr>
                <w:rtl w:val="0"/>
              </w:rPr>
            </w:r>
          </w:p>
        </w:tc>
        <w:tc>
          <w:tcPr>
            <w:vMerge w:val="continue"/>
          </w:tcPr>
          <w:p w:rsidR="00000000" w:rsidDel="00000000" w:rsidP="00000000" w:rsidRDefault="00000000" w:rsidRPr="00000000" w14:paraId="00000111">
            <w:pPr>
              <w:widowControl w:val="0"/>
              <w:spacing w:line="240" w:lineRule="auto"/>
              <w:rPr>
                <w:rFonts w:ascii="Calibri" w:cs="Calibri" w:eastAsia="Calibri" w:hAnsi="Calibri"/>
                <w:sz w:val="28"/>
                <w:szCs w:val="28"/>
              </w:rPr>
            </w:pPr>
            <w:r w:rsidDel="00000000" w:rsidR="00000000" w:rsidRPr="00000000">
              <w:rPr>
                <w:rtl w:val="0"/>
              </w:rPr>
            </w:r>
          </w:p>
        </w:tc>
      </w:tr>
      <w:tr>
        <w:trPr>
          <w:cantSplit w:val="0"/>
          <w:trHeight w:val="480.79999923706055" w:hRule="atLeast"/>
          <w:tblHeader w:val="0"/>
        </w:trPr>
        <w:tc>
          <w:tcPr/>
          <w:p w:rsidR="00000000" w:rsidDel="00000000" w:rsidP="00000000" w:rsidRDefault="00000000" w:rsidRPr="00000000" w14:paraId="00000112">
            <w:pPr>
              <w:widowControl w:val="0"/>
              <w:spacing w:line="240" w:lineRule="auto"/>
              <w:ind w:left="89.65518951416016"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Genetic </w:t>
            </w:r>
          </w:p>
          <w:p w:rsidR="00000000" w:rsidDel="00000000" w:rsidP="00000000" w:rsidRDefault="00000000" w:rsidRPr="00000000" w14:paraId="00000113">
            <w:pPr>
              <w:widowControl w:val="0"/>
              <w:spacing w:before="13.10546875" w:line="240" w:lineRule="auto"/>
              <w:ind w:left="90.49762725830078" w:firstLine="0"/>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Conditions</w:t>
            </w:r>
          </w:p>
        </w:tc>
        <w:tc>
          <w:tcPr>
            <w:vMerge w:val="continue"/>
          </w:tcPr>
          <w:p w:rsidR="00000000" w:rsidDel="00000000" w:rsidP="00000000" w:rsidRDefault="00000000" w:rsidRPr="00000000" w14:paraId="00000114">
            <w:pPr>
              <w:widowControl w:val="0"/>
              <w:spacing w:line="240" w:lineRule="auto"/>
              <w:rPr>
                <w:rFonts w:ascii="Calibri" w:cs="Calibri" w:eastAsia="Calibri" w:hAnsi="Calibri"/>
                <w:sz w:val="28"/>
                <w:szCs w:val="28"/>
              </w:rPr>
            </w:pPr>
            <w:r w:rsidDel="00000000" w:rsidR="00000000" w:rsidRPr="00000000">
              <w:rPr>
                <w:rtl w:val="0"/>
              </w:rPr>
            </w:r>
          </w:p>
        </w:tc>
        <w:tc>
          <w:tcPr>
            <w:vMerge w:val="continue"/>
          </w:tcPr>
          <w:p w:rsidR="00000000" w:rsidDel="00000000" w:rsidP="00000000" w:rsidRDefault="00000000" w:rsidRPr="00000000" w14:paraId="00000115">
            <w:pPr>
              <w:widowControl w:val="0"/>
              <w:spacing w:line="240" w:lineRule="auto"/>
              <w:rPr>
                <w:rFonts w:ascii="Calibri" w:cs="Calibri" w:eastAsia="Calibri" w:hAnsi="Calibri"/>
                <w:sz w:val="28"/>
                <w:szCs w:val="28"/>
              </w:rPr>
            </w:pPr>
            <w:r w:rsidDel="00000000" w:rsidR="00000000" w:rsidRPr="00000000">
              <w:rPr>
                <w:rtl w:val="0"/>
              </w:rPr>
            </w:r>
          </w:p>
        </w:tc>
      </w:tr>
    </w:tbl>
    <w:p w:rsidR="00000000" w:rsidDel="00000000" w:rsidP="00000000" w:rsidRDefault="00000000" w:rsidRPr="00000000" w14:paraId="00000116">
      <w:pPr>
        <w:rPr>
          <w:rFonts w:ascii="Calibri" w:cs="Calibri" w:eastAsia="Calibri" w:hAnsi="Calibri"/>
          <w:sz w:val="28"/>
          <w:szCs w:val="28"/>
          <w:vertAlign w:val="baseline"/>
        </w:rPr>
      </w:pPr>
      <w:r w:rsidDel="00000000" w:rsidR="00000000" w:rsidRPr="00000000">
        <w:rPr>
          <w:rFonts w:ascii="Calibri" w:cs="Calibri" w:eastAsia="Calibri" w:hAnsi="Calibri"/>
          <w:sz w:val="28"/>
          <w:szCs w:val="28"/>
          <w:rtl w:val="0"/>
        </w:rPr>
        <w:t xml:space="preserve">W</w:t>
      </w:r>
      <w:r w:rsidDel="00000000" w:rsidR="00000000" w:rsidRPr="00000000">
        <w:rPr>
          <w:rFonts w:ascii="Calibri" w:cs="Calibri" w:eastAsia="Calibri" w:hAnsi="Calibri"/>
          <w:sz w:val="28"/>
          <w:szCs w:val="28"/>
          <w:vertAlign w:val="baseline"/>
          <w:rtl w:val="0"/>
        </w:rPr>
        <w:t xml:space="preserve">hat types of practitioners might be able to support people with long-term physiological  conditions?</w:t>
      </w:r>
    </w:p>
    <w:p w:rsidR="00000000" w:rsidDel="00000000" w:rsidP="00000000" w:rsidRDefault="00000000" w:rsidRPr="00000000" w14:paraId="00000117">
      <w:pPr>
        <w:rPr>
          <w:rFonts w:ascii="Calibri" w:cs="Calibri" w:eastAsia="Calibri" w:hAnsi="Calibri"/>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1971675</wp:posOffset>
            </wp:positionH>
            <wp:positionV relativeFrom="paragraph">
              <wp:posOffset>1323975</wp:posOffset>
            </wp:positionV>
            <wp:extent cx="2879936" cy="1816468"/>
            <wp:effectExtent b="0" l="0" r="0" t="0"/>
            <wp:wrapNone/>
            <wp:docPr id="17" name="image2.png"/>
            <a:graphic>
              <a:graphicData uri="http://schemas.openxmlformats.org/drawingml/2006/picture">
                <pic:pic>
                  <pic:nvPicPr>
                    <pic:cNvPr id="0" name="image2.png"/>
                    <pic:cNvPicPr preferRelativeResize="0"/>
                  </pic:nvPicPr>
                  <pic:blipFill>
                    <a:blip r:embed="rId16"/>
                    <a:srcRect b="19996" l="29602" r="29068" t="33666"/>
                    <a:stretch>
                      <a:fillRect/>
                    </a:stretch>
                  </pic:blipFill>
                  <pic:spPr>
                    <a:xfrm>
                      <a:off x="0" y="0"/>
                      <a:ext cx="2879936" cy="1816468"/>
                    </a:xfrm>
                    <a:prstGeom prst="rect"/>
                    <a:ln/>
                  </pic:spPr>
                </pic:pic>
              </a:graphicData>
            </a:graphic>
          </wp:anchor>
        </w:drawing>
      </w:r>
    </w:p>
    <w:p w:rsidR="00000000" w:rsidDel="00000000" w:rsidP="00000000" w:rsidRDefault="00000000" w:rsidRPr="00000000" w14:paraId="00000118">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9">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A">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B">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C">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D">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E">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F">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0">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1">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2">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3">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4">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5">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7">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8">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9">
      <w:pPr>
        <w:jc w:val="left"/>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A">
      <w:pP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HEALTH AND SOCIAL CARE IN THE MEDIA</w:t>
      </w:r>
    </w:p>
    <w:p w:rsidR="00000000" w:rsidDel="00000000" w:rsidP="00000000" w:rsidRDefault="00000000" w:rsidRPr="00000000" w14:paraId="0000012B">
      <w:pP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2C">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role played by health and social care providers is key in a healthy society. One way in which public awareness is raised about health and social care in general and issues that exist within the health and social care sector is through the media. </w:t>
      </w:r>
      <w:r w:rsidDel="00000000" w:rsidR="00000000" w:rsidRPr="00000000">
        <w:drawing>
          <wp:anchor allowOverlap="1" behindDoc="0" distB="19050" distT="19050" distL="19050" distR="19050" hidden="0" layoutInCell="1" locked="0" relativeHeight="0" simplePos="0">
            <wp:simplePos x="0" y="0"/>
            <wp:positionH relativeFrom="column">
              <wp:posOffset>4438650</wp:posOffset>
            </wp:positionH>
            <wp:positionV relativeFrom="paragraph">
              <wp:posOffset>85725</wp:posOffset>
            </wp:positionV>
            <wp:extent cx="2578523" cy="1453795"/>
            <wp:effectExtent b="0" l="0" r="0" t="0"/>
            <wp:wrapSquare wrapText="bothSides" distB="19050" distT="19050" distL="19050" distR="19050"/>
            <wp:docPr id="8"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2578523" cy="1453795"/>
                    </a:xfrm>
                    <a:prstGeom prst="rect"/>
                    <a:ln/>
                  </pic:spPr>
                </pic:pic>
              </a:graphicData>
            </a:graphic>
          </wp:anchor>
        </w:drawing>
      </w:r>
    </w:p>
    <w:p w:rsidR="00000000" w:rsidDel="00000000" w:rsidP="00000000" w:rsidRDefault="00000000" w:rsidRPr="00000000" w14:paraId="0000012D">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Your task is to pick… </w:t>
      </w:r>
    </w:p>
    <w:p w:rsidR="00000000" w:rsidDel="00000000" w:rsidP="00000000" w:rsidRDefault="00000000" w:rsidRPr="00000000" w14:paraId="0000012E">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x2 Films </w:t>
      </w:r>
    </w:p>
    <w:p w:rsidR="00000000" w:rsidDel="00000000" w:rsidP="00000000" w:rsidRDefault="00000000" w:rsidRPr="00000000" w14:paraId="0000012F">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x1 Book </w:t>
      </w:r>
    </w:p>
    <w:p w:rsidR="00000000" w:rsidDel="00000000" w:rsidP="00000000" w:rsidRDefault="00000000" w:rsidRPr="00000000" w14:paraId="00000130">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x2 Documentaries </w:t>
      </w:r>
    </w:p>
    <w:p w:rsidR="00000000" w:rsidDel="00000000" w:rsidP="00000000" w:rsidRDefault="00000000" w:rsidRPr="00000000" w14:paraId="00000131">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will then be asked to write an essay with the following title: ‘Discuss the portrayal of Health and Social Care within the media’ </w:t>
      </w:r>
    </w:p>
    <w:p w:rsidR="00000000" w:rsidDel="00000000" w:rsidP="00000000" w:rsidRDefault="00000000" w:rsidRPr="00000000" w14:paraId="00000132">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3">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must watch/read some of the examples on the previous slides you have picked and create notes to help with your essay. Consider the following:</w:t>
      </w:r>
    </w:p>
    <w:p w:rsidR="00000000" w:rsidDel="00000000" w:rsidP="00000000" w:rsidRDefault="00000000" w:rsidRPr="00000000" w14:paraId="00000134">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 What issues, if any, are being raised in the stimulus?</w:t>
      </w:r>
    </w:p>
    <w:p w:rsidR="00000000" w:rsidDel="00000000" w:rsidP="00000000" w:rsidRDefault="00000000" w:rsidRPr="00000000" w14:paraId="00000135">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 How does the stimulus present H&amp;SC? </w:t>
      </w:r>
    </w:p>
    <w:p w:rsidR="00000000" w:rsidDel="00000000" w:rsidP="00000000" w:rsidRDefault="00000000" w:rsidRPr="00000000" w14:paraId="00000136">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Is the stimulus informative/helpful and why? </w:t>
      </w:r>
    </w:p>
    <w:p w:rsidR="00000000" w:rsidDel="00000000" w:rsidP="00000000" w:rsidRDefault="00000000" w:rsidRPr="00000000" w14:paraId="00000137">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Are there any quotes/scenes etc that stand out to you and why? </w:t>
      </w:r>
    </w:p>
    <w:p w:rsidR="00000000" w:rsidDel="00000000" w:rsidP="00000000" w:rsidRDefault="00000000" w:rsidRPr="00000000" w14:paraId="00000138">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How effective is the stimulus in raising public awareness about H&amp;SC/Issues? </w:t>
      </w:r>
    </w:p>
    <w:p w:rsidR="00000000" w:rsidDel="00000000" w:rsidP="00000000" w:rsidRDefault="00000000" w:rsidRPr="00000000" w14:paraId="00000139">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A">
      <w:pP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list is NOT exhaustive there may be other questions/ideas you wish to consider as you watch or read.</w:t>
      </w:r>
    </w:p>
    <w:p w:rsidR="00000000" w:rsidDel="00000000" w:rsidP="00000000" w:rsidRDefault="00000000" w:rsidRPr="00000000" w14:paraId="0000013B">
      <w:pPr>
        <w:rPr>
          <w:rFonts w:ascii="Calibri" w:cs="Calibri" w:eastAsia="Calibri" w:hAnsi="Calibri"/>
          <w:sz w:val="28"/>
          <w:szCs w:val="28"/>
        </w:rPr>
      </w:pPr>
      <w:r w:rsidDel="00000000" w:rsidR="00000000" w:rsidRPr="00000000">
        <w:rPr>
          <w:rFonts w:ascii="Calibri" w:cs="Calibri" w:eastAsia="Calibri" w:hAnsi="Calibri"/>
          <w:sz w:val="28"/>
          <w:szCs w:val="28"/>
        </w:rPr>
        <w:drawing>
          <wp:inline distB="19050" distT="19050" distL="19050" distR="19050">
            <wp:extent cx="2633014" cy="438150"/>
            <wp:effectExtent b="0" l="0" r="0" t="0"/>
            <wp:docPr id="4" name="image18.png"/>
            <a:graphic>
              <a:graphicData uri="http://schemas.openxmlformats.org/drawingml/2006/picture">
                <pic:pic>
                  <pic:nvPicPr>
                    <pic:cNvPr id="0" name="image18.png"/>
                    <pic:cNvPicPr preferRelativeResize="0"/>
                  </pic:nvPicPr>
                  <pic:blipFill>
                    <a:blip r:embed="rId18"/>
                    <a:srcRect b="0" l="0" r="0" t="0"/>
                    <a:stretch>
                      <a:fillRect/>
                    </a:stretch>
                  </pic:blipFill>
                  <pic:spPr>
                    <a:xfrm>
                      <a:off x="0" y="0"/>
                      <a:ext cx="2633014" cy="438150"/>
                    </a:xfrm>
                    <a:prstGeom prst="rect"/>
                    <a:ln/>
                  </pic:spPr>
                </pic:pic>
              </a:graphicData>
            </a:graphic>
          </wp:inline>
        </w:drawing>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3524250</wp:posOffset>
            </wp:positionH>
            <wp:positionV relativeFrom="paragraph">
              <wp:posOffset>133350</wp:posOffset>
            </wp:positionV>
            <wp:extent cx="3189108" cy="2152647"/>
            <wp:effectExtent b="0" l="0" r="0" t="0"/>
            <wp:wrapSquare wrapText="bothSides" distB="19050" distT="19050" distL="19050" distR="19050"/>
            <wp:docPr id="11" name="image7.png"/>
            <a:graphic>
              <a:graphicData uri="http://schemas.openxmlformats.org/drawingml/2006/picture">
                <pic:pic>
                  <pic:nvPicPr>
                    <pic:cNvPr id="0" name="image7.png"/>
                    <pic:cNvPicPr preferRelativeResize="0"/>
                  </pic:nvPicPr>
                  <pic:blipFill>
                    <a:blip r:embed="rId19"/>
                    <a:srcRect b="42267" l="34167" r="32500" t="15974"/>
                    <a:stretch>
                      <a:fillRect/>
                    </a:stretch>
                  </pic:blipFill>
                  <pic:spPr>
                    <a:xfrm>
                      <a:off x="0" y="0"/>
                      <a:ext cx="3189108" cy="2152647"/>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-38099</wp:posOffset>
            </wp:positionH>
            <wp:positionV relativeFrom="paragraph">
              <wp:posOffset>552450</wp:posOffset>
            </wp:positionV>
            <wp:extent cx="3410847" cy="1790695"/>
            <wp:effectExtent b="0" l="0" r="0" t="0"/>
            <wp:wrapSquare wrapText="bothSides" distB="19050" distT="19050" distL="19050" distR="19050"/>
            <wp:docPr id="3" name="image8.png"/>
            <a:graphic>
              <a:graphicData uri="http://schemas.openxmlformats.org/drawingml/2006/picture">
                <pic:pic>
                  <pic:nvPicPr>
                    <pic:cNvPr id="0" name="image8.png"/>
                    <pic:cNvPicPr preferRelativeResize="0"/>
                  </pic:nvPicPr>
                  <pic:blipFill>
                    <a:blip r:embed="rId19"/>
                    <a:srcRect b="6694" l="34167" r="32500" t="60825"/>
                    <a:stretch>
                      <a:fillRect/>
                    </a:stretch>
                  </pic:blipFill>
                  <pic:spPr>
                    <a:xfrm>
                      <a:off x="0" y="0"/>
                      <a:ext cx="3410847" cy="1790695"/>
                    </a:xfrm>
                    <a:prstGeom prst="rect"/>
                    <a:ln/>
                  </pic:spPr>
                </pic:pic>
              </a:graphicData>
            </a:graphic>
          </wp:anchor>
        </w:drawing>
      </w:r>
    </w:p>
    <w:p w:rsidR="00000000" w:rsidDel="00000000" w:rsidP="00000000" w:rsidRDefault="00000000" w:rsidRPr="00000000" w14:paraId="0000013C">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D">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E">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F">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0">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1">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2">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3">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4">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5">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6">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7">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8">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9">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A">
      <w:pPr>
        <w:rPr>
          <w:rFonts w:ascii="Calibri" w:cs="Calibri" w:eastAsia="Calibri" w:hAnsi="Calibri"/>
          <w:sz w:val="28"/>
          <w:szCs w:val="28"/>
        </w:rPr>
      </w:pPr>
      <w:r w:rsidDel="00000000" w:rsidR="00000000" w:rsidRPr="00000000">
        <w:rPr>
          <w:rFonts w:ascii="Calibri" w:cs="Calibri" w:eastAsia="Calibri" w:hAnsi="Calibri"/>
          <w:sz w:val="28"/>
          <w:szCs w:val="28"/>
        </w:rPr>
        <w:drawing>
          <wp:inline distB="114300" distT="114300" distL="114300" distR="114300">
            <wp:extent cx="6813385" cy="9925050"/>
            <wp:effectExtent b="0" l="0" r="0" t="0"/>
            <wp:docPr id="1" name="image19.png"/>
            <a:graphic>
              <a:graphicData uri="http://schemas.openxmlformats.org/drawingml/2006/picture">
                <pic:pic>
                  <pic:nvPicPr>
                    <pic:cNvPr id="0" name="image19.png"/>
                    <pic:cNvPicPr preferRelativeResize="0"/>
                  </pic:nvPicPr>
                  <pic:blipFill>
                    <a:blip r:embed="rId20"/>
                    <a:srcRect b="0" l="30725" r="30663" t="0"/>
                    <a:stretch>
                      <a:fillRect/>
                    </a:stretch>
                  </pic:blipFill>
                  <pic:spPr>
                    <a:xfrm>
                      <a:off x="0" y="0"/>
                      <a:ext cx="6813385" cy="9925050"/>
                    </a:xfrm>
                    <a:prstGeom prst="rect"/>
                    <a:ln/>
                  </pic:spPr>
                </pic:pic>
              </a:graphicData>
            </a:graphic>
          </wp:inline>
        </w:drawing>
      </w:r>
      <w:r w:rsidDel="00000000" w:rsidR="00000000" w:rsidRPr="00000000">
        <w:rPr>
          <w:rFonts w:ascii="Calibri" w:cs="Calibri" w:eastAsia="Calibri" w:hAnsi="Calibri"/>
          <w:sz w:val="28"/>
          <w:szCs w:val="28"/>
        </w:rPr>
        <w:drawing>
          <wp:inline distB="114300" distT="114300" distL="114300" distR="114300">
            <wp:extent cx="6756235" cy="9782175"/>
            <wp:effectExtent b="0" l="0" r="0" t="0"/>
            <wp:docPr id="12" name="image14.png"/>
            <a:graphic>
              <a:graphicData uri="http://schemas.openxmlformats.org/drawingml/2006/picture">
                <pic:pic>
                  <pic:nvPicPr>
                    <pic:cNvPr id="0" name="image14.png"/>
                    <pic:cNvPicPr preferRelativeResize="0"/>
                  </pic:nvPicPr>
                  <pic:blipFill>
                    <a:blip r:embed="rId21"/>
                    <a:srcRect b="0" l="30605" r="30508" t="0"/>
                    <a:stretch>
                      <a:fillRect/>
                    </a:stretch>
                  </pic:blipFill>
                  <pic:spPr>
                    <a:xfrm>
                      <a:off x="0" y="0"/>
                      <a:ext cx="6756235" cy="9782175"/>
                    </a:xfrm>
                    <a:prstGeom prst="rect"/>
                    <a:ln/>
                  </pic:spPr>
                </pic:pic>
              </a:graphicData>
            </a:graphic>
          </wp:inline>
        </w:drawing>
      </w:r>
      <w:r w:rsidDel="00000000" w:rsidR="00000000" w:rsidRPr="00000000">
        <w:rPr>
          <w:rFonts w:ascii="Calibri" w:cs="Calibri" w:eastAsia="Calibri" w:hAnsi="Calibri"/>
          <w:sz w:val="28"/>
          <w:szCs w:val="28"/>
        </w:rPr>
        <w:drawing>
          <wp:inline distB="114300" distT="114300" distL="114300" distR="114300">
            <wp:extent cx="6759740" cy="9767293"/>
            <wp:effectExtent b="0" l="0" r="0" t="0"/>
            <wp:docPr id="19" name="image16.png"/>
            <a:graphic>
              <a:graphicData uri="http://schemas.openxmlformats.org/drawingml/2006/picture">
                <pic:pic>
                  <pic:nvPicPr>
                    <pic:cNvPr id="0" name="image16.png"/>
                    <pic:cNvPicPr preferRelativeResize="0"/>
                  </pic:nvPicPr>
                  <pic:blipFill>
                    <a:blip r:embed="rId22"/>
                    <a:srcRect b="0" l="30631" r="30511" t="0"/>
                    <a:stretch>
                      <a:fillRect/>
                    </a:stretch>
                  </pic:blipFill>
                  <pic:spPr>
                    <a:xfrm>
                      <a:off x="0" y="0"/>
                      <a:ext cx="6759740" cy="9767293"/>
                    </a:xfrm>
                    <a:prstGeom prst="rect"/>
                    <a:ln/>
                  </pic:spPr>
                </pic:pic>
              </a:graphicData>
            </a:graphic>
          </wp:inline>
        </w:drawing>
      </w:r>
      <w:r w:rsidDel="00000000" w:rsidR="00000000" w:rsidRPr="00000000">
        <w:rPr>
          <w:rFonts w:ascii="Calibri" w:cs="Calibri" w:eastAsia="Calibri" w:hAnsi="Calibri"/>
          <w:sz w:val="28"/>
          <w:szCs w:val="28"/>
        </w:rPr>
        <w:drawing>
          <wp:inline distB="114300" distT="114300" distL="114300" distR="114300">
            <wp:extent cx="6797840" cy="9758572"/>
            <wp:effectExtent b="0" l="0" r="0" t="0"/>
            <wp:docPr id="14" name="image13.png"/>
            <a:graphic>
              <a:graphicData uri="http://schemas.openxmlformats.org/drawingml/2006/picture">
                <pic:pic>
                  <pic:nvPicPr>
                    <pic:cNvPr id="0" name="image13.png"/>
                    <pic:cNvPicPr preferRelativeResize="0"/>
                  </pic:nvPicPr>
                  <pic:blipFill>
                    <a:blip r:embed="rId23"/>
                    <a:srcRect b="0" l="30421" r="30390" t="0"/>
                    <a:stretch>
                      <a:fillRect/>
                    </a:stretch>
                  </pic:blipFill>
                  <pic:spPr>
                    <a:xfrm>
                      <a:off x="0" y="0"/>
                      <a:ext cx="6797840" cy="9758572"/>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C">
      <w:pPr>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WEBSITES</w:t>
      </w:r>
    </w:p>
    <w:p w:rsidR="00000000" w:rsidDel="00000000" w:rsidP="00000000" w:rsidRDefault="00000000" w:rsidRPr="00000000" w14:paraId="0000014D">
      <w:pPr>
        <w:widowControl w:val="0"/>
        <w:spacing w:before="297" w:line="187.6992" w:lineRule="auto"/>
        <w:ind w:left="12.604724000000001" w:right="383.83938" w:firstLine="8.403150000000002"/>
        <w:rPr>
          <w:color w:val="0563c1"/>
          <w:sz w:val="25.8"/>
          <w:szCs w:val="25.8"/>
        </w:rPr>
      </w:pPr>
      <w:r w:rsidDel="00000000" w:rsidR="00000000" w:rsidRPr="00000000">
        <w:rPr>
          <w:color w:val="0563c1"/>
          <w:sz w:val="25.8"/>
          <w:szCs w:val="25.8"/>
          <w:u w:val="single"/>
          <w:rtl w:val="0"/>
        </w:rPr>
        <w:t xml:space="preserve">https://www.carehome.co.uk/care_search_results.cfm/searchunitary/Rugby/s</w:t>
      </w:r>
      <w:r w:rsidDel="00000000" w:rsidR="00000000" w:rsidRPr="00000000">
        <w:rPr>
          <w:color w:val="0563c1"/>
          <w:sz w:val="25.8"/>
          <w:szCs w:val="25.8"/>
          <w:rtl w:val="0"/>
        </w:rPr>
        <w:t xml:space="preserve"> </w:t>
      </w:r>
      <w:r w:rsidDel="00000000" w:rsidR="00000000" w:rsidRPr="00000000">
        <w:rPr>
          <w:color w:val="0563c1"/>
          <w:sz w:val="25.8"/>
          <w:szCs w:val="25.8"/>
          <w:u w:val="single"/>
          <w:rtl w:val="0"/>
        </w:rPr>
        <w:t xml:space="preserve">earchchtype/carehomenursing</w:t>
      </w:r>
      <w:r w:rsidDel="00000000" w:rsidR="00000000" w:rsidRPr="00000000">
        <w:rPr>
          <w:color w:val="0563c1"/>
          <w:sz w:val="25.8"/>
          <w:szCs w:val="25.8"/>
          <w:rtl w:val="0"/>
        </w:rPr>
        <w:t xml:space="preserve"> </w:t>
      </w:r>
    </w:p>
    <w:p w:rsidR="00000000" w:rsidDel="00000000" w:rsidP="00000000" w:rsidRDefault="00000000" w:rsidRPr="00000000" w14:paraId="0000014E">
      <w:pPr>
        <w:widowControl w:val="0"/>
        <w:spacing w:before="338.6" w:line="187.6992" w:lineRule="auto"/>
        <w:ind w:right="388.94489999999996" w:firstLine="21.009449999999998"/>
        <w:rPr>
          <w:color w:val="0563c1"/>
          <w:sz w:val="25.8"/>
          <w:szCs w:val="25.8"/>
        </w:rPr>
      </w:pPr>
      <w:r w:rsidDel="00000000" w:rsidR="00000000" w:rsidRPr="00000000">
        <w:rPr>
          <w:color w:val="0563c1"/>
          <w:sz w:val="25.8"/>
          <w:szCs w:val="25.8"/>
          <w:u w:val="single"/>
          <w:rtl w:val="0"/>
        </w:rPr>
        <w:t xml:space="preserve">https://www.daynurseries.co.uk/day_nursery_search_results.cfm/searchtown</w:t>
      </w:r>
      <w:r w:rsidDel="00000000" w:rsidR="00000000" w:rsidRPr="00000000">
        <w:rPr>
          <w:color w:val="0563c1"/>
          <w:sz w:val="25.8"/>
          <w:szCs w:val="25.8"/>
          <w:rtl w:val="0"/>
        </w:rPr>
        <w:t xml:space="preserve"> </w:t>
      </w:r>
      <w:r w:rsidDel="00000000" w:rsidR="00000000" w:rsidRPr="00000000">
        <w:rPr>
          <w:color w:val="0563c1"/>
          <w:sz w:val="25.8"/>
          <w:szCs w:val="25.8"/>
          <w:u w:val="single"/>
          <w:rtl w:val="0"/>
        </w:rPr>
        <w:t xml:space="preserve">/Rugby</w:t>
      </w:r>
      <w:r w:rsidDel="00000000" w:rsidR="00000000" w:rsidRPr="00000000">
        <w:rPr>
          <w:color w:val="0563c1"/>
          <w:sz w:val="25.8"/>
          <w:szCs w:val="25.8"/>
          <w:rtl w:val="0"/>
        </w:rPr>
        <w:t xml:space="preserve"> </w:t>
      </w:r>
    </w:p>
    <w:p w:rsidR="00000000" w:rsidDel="00000000" w:rsidP="00000000" w:rsidRDefault="00000000" w:rsidRPr="00000000" w14:paraId="0000014F">
      <w:pPr>
        <w:widowControl w:val="0"/>
        <w:spacing w:before="338.6" w:line="192.00000000000003" w:lineRule="auto"/>
        <w:ind w:left="21.009449999999998" w:firstLine="0"/>
        <w:rPr>
          <w:color w:val="0563c1"/>
          <w:sz w:val="25.8"/>
          <w:szCs w:val="25.8"/>
        </w:rPr>
      </w:pPr>
      <w:r w:rsidDel="00000000" w:rsidR="00000000" w:rsidRPr="00000000">
        <w:rPr>
          <w:color w:val="0563c1"/>
          <w:sz w:val="25.8"/>
          <w:szCs w:val="25.8"/>
          <w:u w:val="single"/>
          <w:rtl w:val="0"/>
        </w:rPr>
        <w:t xml:space="preserve">https://www.mencap.org.uk/welcome-our-website</w:t>
      </w:r>
      <w:r w:rsidDel="00000000" w:rsidR="00000000" w:rsidRPr="00000000">
        <w:rPr>
          <w:color w:val="0563c1"/>
          <w:sz w:val="25.8"/>
          <w:szCs w:val="25.8"/>
          <w:rtl w:val="0"/>
        </w:rPr>
        <w:t xml:space="preserve"> </w:t>
      </w:r>
    </w:p>
    <w:p w:rsidR="00000000" w:rsidDel="00000000" w:rsidP="00000000" w:rsidRDefault="00000000" w:rsidRPr="00000000" w14:paraId="00000150">
      <w:pPr>
        <w:widowControl w:val="0"/>
        <w:spacing w:before="333.6" w:line="192.00000000000003" w:lineRule="auto"/>
        <w:ind w:left="21.009449999999998" w:firstLine="0"/>
        <w:rPr>
          <w:color w:val="0563c1"/>
          <w:sz w:val="25.8"/>
          <w:szCs w:val="25.8"/>
        </w:rPr>
      </w:pPr>
      <w:r w:rsidDel="00000000" w:rsidR="00000000" w:rsidRPr="00000000">
        <w:rPr>
          <w:color w:val="0563c1"/>
          <w:sz w:val="25.8"/>
          <w:szCs w:val="25.8"/>
          <w:u w:val="single"/>
          <w:rtl w:val="0"/>
        </w:rPr>
        <w:t xml:space="preserve">https://www.changepeople.org/</w:t>
      </w:r>
      <w:r w:rsidDel="00000000" w:rsidR="00000000" w:rsidRPr="00000000">
        <w:rPr>
          <w:color w:val="0563c1"/>
          <w:sz w:val="25.8"/>
          <w:szCs w:val="25.8"/>
          <w:rtl w:val="0"/>
        </w:rPr>
        <w:t xml:space="preserve"> </w:t>
      </w:r>
    </w:p>
    <w:p w:rsidR="00000000" w:rsidDel="00000000" w:rsidP="00000000" w:rsidRDefault="00000000" w:rsidRPr="00000000" w14:paraId="00000151">
      <w:pPr>
        <w:widowControl w:val="0"/>
        <w:spacing w:before="333.6" w:line="192.00000000000003" w:lineRule="auto"/>
        <w:ind w:left="21.009449999999998" w:firstLine="0"/>
        <w:rPr>
          <w:color w:val="0563c1"/>
          <w:sz w:val="25.8"/>
          <w:szCs w:val="25.8"/>
        </w:rPr>
      </w:pPr>
      <w:r w:rsidDel="00000000" w:rsidR="00000000" w:rsidRPr="00000000">
        <w:rPr>
          <w:color w:val="0563c1"/>
          <w:sz w:val="25.8"/>
          <w:szCs w:val="25.8"/>
          <w:u w:val="single"/>
          <w:rtl w:val="0"/>
        </w:rPr>
        <w:t xml:space="preserve">https://www.nhs.uk/conditions/learning-disabilities/</w:t>
      </w:r>
      <w:r w:rsidDel="00000000" w:rsidR="00000000" w:rsidRPr="00000000">
        <w:rPr>
          <w:color w:val="0563c1"/>
          <w:sz w:val="25.8"/>
          <w:szCs w:val="25.8"/>
          <w:rtl w:val="0"/>
        </w:rPr>
        <w:t xml:space="preserve"> </w:t>
      </w:r>
    </w:p>
    <w:p w:rsidR="00000000" w:rsidDel="00000000" w:rsidP="00000000" w:rsidRDefault="00000000" w:rsidRPr="00000000" w14:paraId="00000152">
      <w:pPr>
        <w:widowControl w:val="0"/>
        <w:spacing w:before="333.6" w:line="192.00000000000003" w:lineRule="auto"/>
        <w:ind w:left="21.009449999999998" w:firstLine="0"/>
        <w:rPr>
          <w:color w:val="0563c1"/>
          <w:sz w:val="25.8"/>
          <w:szCs w:val="25.8"/>
        </w:rPr>
      </w:pPr>
      <w:r w:rsidDel="00000000" w:rsidR="00000000" w:rsidRPr="00000000">
        <w:rPr>
          <w:color w:val="0563c1"/>
          <w:sz w:val="25.8"/>
          <w:szCs w:val="25.8"/>
          <w:u w:val="single"/>
          <w:rtl w:val="0"/>
        </w:rPr>
        <w:t xml:space="preserve">https://learningally.org/</w:t>
      </w:r>
      <w:r w:rsidDel="00000000" w:rsidR="00000000" w:rsidRPr="00000000">
        <w:rPr>
          <w:color w:val="0563c1"/>
          <w:sz w:val="25.8"/>
          <w:szCs w:val="25.8"/>
          <w:rtl w:val="0"/>
        </w:rPr>
        <w:t xml:space="preserve"> </w:t>
      </w:r>
    </w:p>
    <w:p w:rsidR="00000000" w:rsidDel="00000000" w:rsidP="00000000" w:rsidRDefault="00000000" w:rsidRPr="00000000" w14:paraId="00000153">
      <w:pPr>
        <w:widowControl w:val="0"/>
        <w:spacing w:before="333.6" w:line="192.00000000000003" w:lineRule="auto"/>
        <w:ind w:left="21.009449999999998" w:firstLine="0"/>
        <w:rPr>
          <w:color w:val="0563c1"/>
          <w:sz w:val="25.8"/>
          <w:szCs w:val="25.8"/>
        </w:rPr>
      </w:pPr>
      <w:r w:rsidDel="00000000" w:rsidR="00000000" w:rsidRPr="00000000">
        <w:rPr>
          <w:color w:val="0563c1"/>
          <w:sz w:val="25.8"/>
          <w:szCs w:val="25.8"/>
          <w:u w:val="single"/>
          <w:rtl w:val="0"/>
        </w:rPr>
        <w:t xml:space="preserve">https://dyslexiaida.org/</w:t>
      </w:r>
      <w:r w:rsidDel="00000000" w:rsidR="00000000" w:rsidRPr="00000000">
        <w:rPr>
          <w:color w:val="0563c1"/>
          <w:sz w:val="25.8"/>
          <w:szCs w:val="25.8"/>
          <w:rtl w:val="0"/>
        </w:rPr>
        <w:t xml:space="preserve"> </w:t>
      </w:r>
    </w:p>
    <w:p w:rsidR="00000000" w:rsidDel="00000000" w:rsidP="00000000" w:rsidRDefault="00000000" w:rsidRPr="00000000" w14:paraId="00000154">
      <w:pPr>
        <w:widowControl w:val="0"/>
        <w:spacing w:before="333.6" w:line="187.7016" w:lineRule="auto"/>
        <w:ind w:left="18.207874" w:right="375.23463999999996" w:firstLine="2.801575999999999"/>
        <w:rPr>
          <w:color w:val="0563c1"/>
          <w:sz w:val="25.8"/>
          <w:szCs w:val="25.8"/>
        </w:rPr>
      </w:pPr>
      <w:r w:rsidDel="00000000" w:rsidR="00000000" w:rsidRPr="00000000">
        <w:rPr>
          <w:color w:val="0563c1"/>
          <w:sz w:val="25.8"/>
          <w:szCs w:val="25.8"/>
          <w:u w:val="single"/>
          <w:rtl w:val="0"/>
        </w:rPr>
        <w:t xml:space="preserve">https://www.mentalhealth.org.uk/learning-disabilities/a-to-z/l/learning-disabil</w:t>
      </w:r>
      <w:r w:rsidDel="00000000" w:rsidR="00000000" w:rsidRPr="00000000">
        <w:rPr>
          <w:color w:val="0563c1"/>
          <w:sz w:val="25.8"/>
          <w:szCs w:val="25.8"/>
          <w:rtl w:val="0"/>
        </w:rPr>
        <w:t xml:space="preserve"> </w:t>
      </w:r>
      <w:r w:rsidDel="00000000" w:rsidR="00000000" w:rsidRPr="00000000">
        <w:rPr>
          <w:color w:val="0563c1"/>
          <w:sz w:val="25.8"/>
          <w:szCs w:val="25.8"/>
          <w:u w:val="single"/>
          <w:rtl w:val="0"/>
        </w:rPr>
        <w:t xml:space="preserve">ities</w:t>
      </w:r>
      <w:r w:rsidDel="00000000" w:rsidR="00000000" w:rsidRPr="00000000">
        <w:rPr>
          <w:color w:val="0563c1"/>
          <w:sz w:val="25.8"/>
          <w:szCs w:val="25.8"/>
          <w:rtl w:val="0"/>
        </w:rPr>
        <w:t xml:space="preserve"> </w:t>
      </w:r>
    </w:p>
    <w:p w:rsidR="00000000" w:rsidDel="00000000" w:rsidP="00000000" w:rsidRDefault="00000000" w:rsidRPr="00000000" w14:paraId="00000155">
      <w:pPr>
        <w:widowControl w:val="0"/>
        <w:spacing w:before="328.6" w:line="192.00000000000003" w:lineRule="auto"/>
        <w:ind w:left="24.015748000000002" w:firstLine="0"/>
        <w:rPr>
          <w:color w:val="0563c1"/>
          <w:sz w:val="29.2"/>
          <w:szCs w:val="29.2"/>
        </w:rPr>
      </w:pPr>
      <w:r w:rsidDel="00000000" w:rsidR="00000000" w:rsidRPr="00000000">
        <w:rPr>
          <w:color w:val="0563c1"/>
          <w:sz w:val="29.2"/>
          <w:szCs w:val="29.2"/>
          <w:u w:val="single"/>
          <w:rtl w:val="0"/>
        </w:rPr>
        <w:t xml:space="preserve">https://www.england.nhs.uk/learning-disabilities/</w:t>
      </w:r>
      <w:r w:rsidDel="00000000" w:rsidR="00000000" w:rsidRPr="00000000">
        <w:rPr>
          <w:color w:val="0563c1"/>
          <w:sz w:val="29.2"/>
          <w:szCs w:val="29.2"/>
          <w:rtl w:val="0"/>
        </w:rPr>
        <w:t xml:space="preserve"> </w:t>
      </w:r>
    </w:p>
    <w:p w:rsidR="00000000" w:rsidDel="00000000" w:rsidP="00000000" w:rsidRDefault="00000000" w:rsidRPr="00000000" w14:paraId="00000156">
      <w:pPr>
        <w:widowControl w:val="0"/>
        <w:spacing w:before="357" w:line="187.71359999999999" w:lineRule="auto"/>
        <w:ind w:left="12.325984000000002" w:right="473.25512000000003" w:firstLine="8.683465999999997"/>
        <w:rPr>
          <w:color w:val="0563c1"/>
          <w:sz w:val="25.8"/>
          <w:szCs w:val="25.8"/>
        </w:rPr>
      </w:pPr>
      <w:r w:rsidDel="00000000" w:rsidR="00000000" w:rsidRPr="00000000">
        <w:rPr>
          <w:color w:val="0563c1"/>
          <w:sz w:val="25.8"/>
          <w:szCs w:val="25.8"/>
          <w:u w:val="single"/>
          <w:rtl w:val="0"/>
        </w:rPr>
        <w:t xml:space="preserve">https://www.gov.uk/government/publications/learning-disability-applying-all our-health/learning-disabilities-applying-all-our-health</w:t>
      </w:r>
      <w:r w:rsidDel="00000000" w:rsidR="00000000" w:rsidRPr="00000000">
        <w:rPr>
          <w:color w:val="0563c1"/>
          <w:sz w:val="25.8"/>
          <w:szCs w:val="25.8"/>
          <w:rtl w:val="0"/>
        </w:rPr>
        <w:t xml:space="preserve"> </w:t>
      </w:r>
    </w:p>
    <w:p w:rsidR="00000000" w:rsidDel="00000000" w:rsidP="00000000" w:rsidRDefault="00000000" w:rsidRPr="00000000" w14:paraId="00000157">
      <w:pPr>
        <w:widowControl w:val="0"/>
        <w:spacing w:before="338.6" w:line="192.00000000000003" w:lineRule="auto"/>
        <w:ind w:left="21.009449999999998" w:firstLine="0"/>
        <w:rPr>
          <w:color w:val="0563c1"/>
          <w:sz w:val="25.8"/>
          <w:szCs w:val="25.8"/>
        </w:rPr>
      </w:pPr>
      <w:r w:rsidDel="00000000" w:rsidR="00000000" w:rsidRPr="00000000">
        <w:rPr>
          <w:color w:val="0563c1"/>
          <w:sz w:val="25.8"/>
          <w:szCs w:val="25.8"/>
          <w:u w:val="single"/>
          <w:rtl w:val="0"/>
        </w:rPr>
        <w:t xml:space="preserve">https://www.gov.uk/disabled-students-allowances-dsas</w:t>
      </w:r>
      <w:r w:rsidDel="00000000" w:rsidR="00000000" w:rsidRPr="00000000">
        <w:rPr>
          <w:color w:val="0563c1"/>
          <w:sz w:val="25.8"/>
          <w:szCs w:val="25.8"/>
          <w:rtl w:val="0"/>
        </w:rPr>
        <w:t xml:space="preserve"> </w:t>
      </w:r>
    </w:p>
    <w:p w:rsidR="00000000" w:rsidDel="00000000" w:rsidP="00000000" w:rsidRDefault="00000000" w:rsidRPr="00000000" w14:paraId="00000158">
      <w:pPr>
        <w:widowControl w:val="0"/>
        <w:spacing w:before="333.6" w:line="192.00000000000003" w:lineRule="auto"/>
        <w:ind w:left="21.009449999999998" w:firstLine="0"/>
        <w:rPr>
          <w:color w:val="0563c1"/>
          <w:sz w:val="25.8"/>
          <w:szCs w:val="25.8"/>
        </w:rPr>
      </w:pPr>
      <w:r w:rsidDel="00000000" w:rsidR="00000000" w:rsidRPr="00000000">
        <w:rPr>
          <w:color w:val="0563c1"/>
          <w:sz w:val="25.8"/>
          <w:szCs w:val="25.8"/>
          <w:u w:val="single"/>
          <w:rtl w:val="0"/>
        </w:rPr>
        <w:t xml:space="preserve">https://www.dementiafriends.org.uk/</w:t>
      </w:r>
      <w:r w:rsidDel="00000000" w:rsidR="00000000" w:rsidRPr="00000000">
        <w:rPr>
          <w:color w:val="0563c1"/>
          <w:sz w:val="25.8"/>
          <w:szCs w:val="25.8"/>
          <w:rtl w:val="0"/>
        </w:rPr>
        <w:t xml:space="preserve"> </w:t>
      </w:r>
    </w:p>
    <w:p w:rsidR="00000000" w:rsidDel="00000000" w:rsidP="00000000" w:rsidRDefault="00000000" w:rsidRPr="00000000" w14:paraId="00000159">
      <w:pPr>
        <w:widowControl w:val="0"/>
        <w:spacing w:before="333.6" w:line="192.00000000000003" w:lineRule="auto"/>
        <w:ind w:left="21.009449999999998" w:firstLine="0"/>
        <w:rPr>
          <w:color w:val="0563c1"/>
          <w:sz w:val="25.8"/>
          <w:szCs w:val="25.8"/>
        </w:rPr>
      </w:pPr>
      <w:r w:rsidDel="00000000" w:rsidR="00000000" w:rsidRPr="00000000">
        <w:rPr>
          <w:color w:val="0563c1"/>
          <w:sz w:val="25.8"/>
          <w:szCs w:val="25.8"/>
          <w:u w:val="single"/>
          <w:rtl w:val="0"/>
        </w:rPr>
        <w:t xml:space="preserve">https://www.nhs.uk/conditions/dementia/about/</w:t>
      </w:r>
      <w:r w:rsidDel="00000000" w:rsidR="00000000" w:rsidRPr="00000000">
        <w:rPr>
          <w:color w:val="0563c1"/>
          <w:sz w:val="25.8"/>
          <w:szCs w:val="25.8"/>
          <w:rtl w:val="0"/>
        </w:rPr>
        <w:t xml:space="preserve"> </w:t>
      </w:r>
    </w:p>
    <w:p w:rsidR="00000000" w:rsidDel="00000000" w:rsidP="00000000" w:rsidRDefault="00000000" w:rsidRPr="00000000" w14:paraId="0000015A">
      <w:pPr>
        <w:widowControl w:val="0"/>
        <w:spacing w:before="333.6" w:line="187.7016" w:lineRule="auto"/>
        <w:ind w:left="13.1653548" w:right="419.75276" w:firstLine="7.842519200000002"/>
        <w:rPr>
          <w:color w:val="0563c1"/>
          <w:sz w:val="25.8"/>
          <w:szCs w:val="25.8"/>
        </w:rPr>
      </w:pPr>
      <w:r w:rsidDel="00000000" w:rsidR="00000000" w:rsidRPr="00000000">
        <w:rPr>
          <w:color w:val="0563c1"/>
          <w:sz w:val="25.8"/>
          <w:szCs w:val="25.8"/>
          <w:u w:val="single"/>
          <w:rtl w:val="0"/>
        </w:rPr>
        <w:t xml:space="preserve">https://www.alzheimers.org.uk/get-involved/dementia-friendly-communities/</w:t>
      </w:r>
      <w:r w:rsidDel="00000000" w:rsidR="00000000" w:rsidRPr="00000000">
        <w:rPr>
          <w:color w:val="0563c1"/>
          <w:sz w:val="25.8"/>
          <w:szCs w:val="25.8"/>
          <w:rtl w:val="0"/>
        </w:rPr>
        <w:t xml:space="preserve"> </w:t>
      </w:r>
      <w:r w:rsidDel="00000000" w:rsidR="00000000" w:rsidRPr="00000000">
        <w:rPr>
          <w:color w:val="0563c1"/>
          <w:sz w:val="25.8"/>
          <w:szCs w:val="25.8"/>
          <w:u w:val="single"/>
          <w:rtl w:val="0"/>
        </w:rPr>
        <w:t xml:space="preserve">dementia-friends</w:t>
      </w:r>
      <w:r w:rsidDel="00000000" w:rsidR="00000000" w:rsidRPr="00000000">
        <w:rPr>
          <w:color w:val="0563c1"/>
          <w:sz w:val="25.8"/>
          <w:szCs w:val="25.8"/>
          <w:rtl w:val="0"/>
        </w:rPr>
        <w:t xml:space="preserve"> </w:t>
      </w:r>
    </w:p>
    <w:p w:rsidR="00000000" w:rsidDel="00000000" w:rsidP="00000000" w:rsidRDefault="00000000" w:rsidRPr="00000000" w14:paraId="0000015B">
      <w:pPr>
        <w:widowControl w:val="0"/>
        <w:spacing w:before="338.6" w:line="187.7016" w:lineRule="auto"/>
        <w:ind w:left="12.325984000000002" w:right="359.06143999999995" w:firstLine="8.683465999999997"/>
        <w:rPr>
          <w:rFonts w:ascii="Calibri" w:cs="Calibri" w:eastAsia="Calibri" w:hAnsi="Calibri"/>
          <w:sz w:val="28"/>
          <w:szCs w:val="28"/>
        </w:rPr>
      </w:pPr>
      <w:r w:rsidDel="00000000" w:rsidR="00000000" w:rsidRPr="00000000">
        <w:rPr>
          <w:color w:val="0563c1"/>
          <w:sz w:val="25.8"/>
          <w:szCs w:val="25.8"/>
          <w:u w:val="single"/>
          <w:rtl w:val="0"/>
        </w:rPr>
        <w:t xml:space="preserve">https://www.ocr.org.uk/qualifications/cambridge-technicals/health-and-social care/moving-to-ocr/#level-3</w:t>
      </w:r>
      <w:r w:rsidDel="00000000" w:rsidR="00000000" w:rsidRPr="00000000">
        <w:rPr>
          <w:color w:val="0563c1"/>
          <w:sz w:val="25.8"/>
          <w:szCs w:val="25.8"/>
          <w:rtl w:val="0"/>
        </w:rPr>
        <w:t xml:space="preserve"> </w:t>
      </w:r>
      <w:r w:rsidDel="00000000" w:rsidR="00000000" w:rsidRPr="00000000">
        <w:rPr>
          <w:rtl w:val="0"/>
        </w:rPr>
      </w:r>
    </w:p>
    <w:sectPr>
      <w:footerReference r:id="rId24" w:type="default"/>
      <w:pgSz w:h="16820" w:w="11900" w:orient="portrait"/>
      <w:pgMar w:bottom="518.4000015258789" w:top="420" w:left="544.739990234375" w:right="385.9167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entury Gothic">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right"/>
      <w:pPr>
        <w:ind w:left="720" w:hanging="360"/>
      </w:pPr>
      <w:rPr>
        <w:u w:val="none"/>
      </w:rPr>
    </w:lvl>
    <w:lvl w:ilvl="1">
      <w:start w:val="1"/>
      <w:numFmt w:val="bullet"/>
      <w:lvlText w:val="○"/>
      <w:lvlJc w:val="right"/>
      <w:pPr>
        <w:ind w:left="1440" w:hanging="360"/>
      </w:pPr>
      <w:rPr>
        <w:u w:val="none"/>
      </w:rPr>
    </w:lvl>
    <w:lvl w:ilvl="2">
      <w:start w:val="1"/>
      <w:numFmt w:val="bullet"/>
      <w:lvlText w:val="■"/>
      <w:lvlJc w:val="right"/>
      <w:pPr>
        <w:ind w:left="2160" w:hanging="360"/>
      </w:pPr>
      <w:rPr>
        <w:u w:val="none"/>
      </w:rPr>
    </w:lvl>
    <w:lvl w:ilvl="3">
      <w:start w:val="1"/>
      <w:numFmt w:val="bullet"/>
      <w:lvlText w:val="●"/>
      <w:lvlJc w:val="right"/>
      <w:pPr>
        <w:ind w:left="2880" w:hanging="360"/>
      </w:pPr>
      <w:rPr>
        <w:u w:val="none"/>
      </w:rPr>
    </w:lvl>
    <w:lvl w:ilvl="4">
      <w:start w:val="1"/>
      <w:numFmt w:val="bullet"/>
      <w:lvlText w:val="○"/>
      <w:lvlJc w:val="right"/>
      <w:pPr>
        <w:ind w:left="3600" w:hanging="360"/>
      </w:pPr>
      <w:rPr>
        <w:u w:val="none"/>
      </w:rPr>
    </w:lvl>
    <w:lvl w:ilvl="5">
      <w:start w:val="1"/>
      <w:numFmt w:val="bullet"/>
      <w:lvlText w:val="■"/>
      <w:lvlJc w:val="right"/>
      <w:pPr>
        <w:ind w:left="4320" w:hanging="360"/>
      </w:pPr>
      <w:rPr>
        <w:u w:val="none"/>
      </w:rPr>
    </w:lvl>
    <w:lvl w:ilvl="6">
      <w:start w:val="1"/>
      <w:numFmt w:val="bullet"/>
      <w:lvlText w:val="●"/>
      <w:lvlJc w:val="right"/>
      <w:pPr>
        <w:ind w:left="5040" w:hanging="360"/>
      </w:pPr>
      <w:rPr>
        <w:u w:val="none"/>
      </w:rPr>
    </w:lvl>
    <w:lvl w:ilvl="7">
      <w:start w:val="1"/>
      <w:numFmt w:val="bullet"/>
      <w:lvlText w:val="○"/>
      <w:lvlJc w:val="right"/>
      <w:pPr>
        <w:ind w:left="5760" w:hanging="360"/>
      </w:pPr>
      <w:rPr>
        <w:u w:val="none"/>
      </w:rPr>
    </w:lvl>
    <w:lvl w:ilvl="8">
      <w:start w:val="1"/>
      <w:numFmt w:val="bullet"/>
      <w:lvlText w:val="■"/>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pPr/>
    <w:rPr>
      <w:rFonts w:ascii="Calibri" w:cs="Calibri" w:eastAsia="Calibri" w:hAnsi="Calibri"/>
      <w:b w:val="0"/>
      <w:bCs w:val="0"/>
      <w:i w:val="0"/>
      <w:iCs w:val="0"/>
      <w:color w:val="000000"/>
    </w:rPr>
    <w:tblPr>
      <w:tblStyleRowBandSize w:val="1"/>
      <w:tblStyleColBandSize w:val="1"/>
      <w:tblCellMar/>
    </w:tblPr>
    <w:tcPr>
      <w:shd w:fill="ffffff" w:val="clear"/>
    </w:tcPr>
    <w:tblStylePr w:type="band1Horz">
      <w:pPr/>
      <w:rPr>
        <w:b w:val="0"/>
        <w:bCs w:val="0"/>
        <w:i w:val="0"/>
        <w:iCs w:val="0"/>
      </w:rPr>
      <w:tcPr/>
    </w:tblStylePr>
    <w:tblStylePr w:type="band1Vert">
      <w:pPr/>
      <w:rPr>
        <w:b w:val="0"/>
        <w:bCs w:val="0"/>
        <w:i w:val="0"/>
        <w:iCs w:val="0"/>
      </w:rPr>
      <w:tcPr/>
    </w:tblStylePr>
    <w:tblStylePr w:type="band2Horz">
      <w:pPr/>
      <w:rPr>
        <w:b w:val="0"/>
        <w:bCs w:val="0"/>
        <w:i w:val="0"/>
        <w:iCs w:val="0"/>
      </w:rPr>
      <w:tcPr/>
    </w:tblStylePr>
    <w:tblStylePr w:type="band2Vert">
      <w:pPr/>
      <w:rPr>
        <w:b w:val="0"/>
        <w:bCs w:val="0"/>
        <w:i w:val="0"/>
        <w:iCs w:val="0"/>
      </w:rPr>
      <w:tcPr/>
    </w:tblStylePr>
    <w:tblStylePr w:type="firstCol">
      <w:pPr/>
      <w:rPr>
        <w:b w:val="0"/>
        <w:bCs w:val="0"/>
        <w:i w:val="0"/>
        <w:iCs w:val="0"/>
      </w:rPr>
      <w:tcPr/>
    </w:tblStylePr>
    <w:tblStylePr w:type="firstRow">
      <w:pPr/>
      <w:rPr>
        <w:b w:val="0"/>
        <w:bCs w:val="0"/>
        <w:i w:val="0"/>
        <w:iCs w:val="0"/>
      </w:rPr>
      <w:tcPr/>
    </w:tblStylePr>
    <w:tblStylePr w:type="lastCol">
      <w:pPr/>
      <w:rPr>
        <w:b w:val="0"/>
        <w:bCs w:val="0"/>
        <w:i w:val="0"/>
        <w:iCs w:val="0"/>
      </w:rPr>
      <w:tcPr/>
    </w:tblStylePr>
    <w:tblStylePr w:type="lastRow">
      <w:pPr/>
      <w:rPr>
        <w:b w:val="0"/>
        <w:bCs w:val="0"/>
        <w:i w:val="0"/>
        <w:iCs w:val="0"/>
      </w:rPr>
      <w:tcPr/>
    </w:tblStylePr>
    <w:tblStylePr w:type="neCell">
      <w:pPr/>
      <w:rPr>
        <w:b w:val="0"/>
        <w:bCs w:val="0"/>
        <w:i w:val="0"/>
        <w:iCs w:val="0"/>
      </w:rPr>
      <w:tcPr/>
    </w:tblStylePr>
    <w:tblStylePr w:type="nwCell">
      <w:pPr/>
      <w:rPr>
        <w:b w:val="0"/>
        <w:bCs w:val="0"/>
        <w:i w:val="0"/>
        <w:iCs w:val="0"/>
      </w:rPr>
      <w:tcPr/>
    </w:tblStylePr>
    <w:tblStylePr w:type="seCell">
      <w:pPr/>
      <w:rPr>
        <w:b w:val="0"/>
        <w:bCs w:val="0"/>
        <w:i w:val="0"/>
        <w:iCs w:val="0"/>
      </w:rPr>
      <w:tcPr/>
    </w:tblStylePr>
    <w:tblStylePr w:type="swCell">
      <w:pPr/>
      <w:rPr>
        <w:b w:val="0"/>
        <w:bCs w:val="0"/>
        <w:i w:val="0"/>
        <w:iCs w:val="0"/>
      </w:rPr>
      <w:tcPr/>
    </w:tblStylePr>
  </w:style>
  <w:style w:type="table" w:styleId="Table3">
    <w:basedOn w:val="TableNormal"/>
    <w:pPr/>
    <w:rPr>
      <w:rFonts w:ascii="Calibri" w:cs="Calibri" w:eastAsia="Calibri" w:hAnsi="Calibri"/>
      <w:b w:val="0"/>
      <w:bCs w:val="0"/>
      <w:i w:val="0"/>
      <w:iCs w:val="0"/>
      <w:color w:val="000000"/>
    </w:rPr>
    <w:tblPr>
      <w:tblStyleRowBandSize w:val="1"/>
      <w:tblStyleColBandSize w:val="1"/>
      <w:tblCellMar/>
    </w:tblPr>
    <w:tcPr>
      <w:shd w:fill="ffffff" w:val="clear"/>
    </w:tcPr>
    <w:tblStylePr w:type="band1Horz">
      <w:pPr/>
      <w:rPr>
        <w:b w:val="0"/>
        <w:bCs w:val="0"/>
        <w:i w:val="0"/>
        <w:iCs w:val="0"/>
      </w:rPr>
      <w:tcPr/>
    </w:tblStylePr>
    <w:tblStylePr w:type="band1Vert">
      <w:pPr/>
      <w:rPr>
        <w:b w:val="0"/>
        <w:bCs w:val="0"/>
        <w:i w:val="0"/>
        <w:iCs w:val="0"/>
      </w:rPr>
      <w:tcPr/>
    </w:tblStylePr>
    <w:tblStylePr w:type="band2Horz">
      <w:pPr/>
      <w:rPr>
        <w:b w:val="0"/>
        <w:bCs w:val="0"/>
        <w:i w:val="0"/>
        <w:iCs w:val="0"/>
      </w:rPr>
      <w:tcPr/>
    </w:tblStylePr>
    <w:tblStylePr w:type="band2Vert">
      <w:pPr/>
      <w:rPr>
        <w:b w:val="0"/>
        <w:bCs w:val="0"/>
        <w:i w:val="0"/>
        <w:iCs w:val="0"/>
      </w:rPr>
      <w:tcPr/>
    </w:tblStylePr>
    <w:tblStylePr w:type="firstCol">
      <w:pPr/>
      <w:rPr>
        <w:b w:val="0"/>
        <w:bCs w:val="0"/>
        <w:i w:val="0"/>
        <w:iCs w:val="0"/>
      </w:rPr>
      <w:tcPr/>
    </w:tblStylePr>
    <w:tblStylePr w:type="firstRow">
      <w:pPr/>
      <w:rPr>
        <w:b w:val="0"/>
        <w:bCs w:val="0"/>
        <w:i w:val="0"/>
        <w:iCs w:val="0"/>
      </w:rPr>
      <w:tcPr/>
    </w:tblStylePr>
    <w:tblStylePr w:type="lastCol">
      <w:pPr/>
      <w:rPr>
        <w:b w:val="0"/>
        <w:bCs w:val="0"/>
        <w:i w:val="0"/>
        <w:iCs w:val="0"/>
      </w:rPr>
      <w:tcPr/>
    </w:tblStylePr>
    <w:tblStylePr w:type="lastRow">
      <w:pPr/>
      <w:rPr>
        <w:b w:val="0"/>
        <w:bCs w:val="0"/>
        <w:i w:val="0"/>
        <w:iCs w:val="0"/>
      </w:rPr>
      <w:tcPr/>
    </w:tblStylePr>
    <w:tblStylePr w:type="neCell">
      <w:pPr/>
      <w:rPr>
        <w:b w:val="0"/>
        <w:bCs w:val="0"/>
        <w:i w:val="0"/>
        <w:iCs w:val="0"/>
      </w:rPr>
      <w:tcPr/>
    </w:tblStylePr>
    <w:tblStylePr w:type="nwCell">
      <w:pPr/>
      <w:rPr>
        <w:b w:val="0"/>
        <w:bCs w:val="0"/>
        <w:i w:val="0"/>
        <w:iCs w:val="0"/>
      </w:rPr>
      <w:tcPr/>
    </w:tblStylePr>
    <w:tblStylePr w:type="seCell">
      <w:pPr/>
      <w:rPr>
        <w:b w:val="0"/>
        <w:bCs w:val="0"/>
        <w:i w:val="0"/>
        <w:iCs w:val="0"/>
      </w:rPr>
      <w:tcPr/>
    </w:tblStylePr>
    <w:tblStylePr w:type="swCell">
      <w:pPr/>
      <w:rPr>
        <w:b w:val="0"/>
        <w:bCs w:val="0"/>
        <w:i w:val="0"/>
        <w:iCs w:val="0"/>
      </w:rPr>
      <w:tcPr/>
    </w:tblStyle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9.png"/><Relationship Id="rId11" Type="http://schemas.openxmlformats.org/officeDocument/2006/relationships/image" Target="media/image10.jpg"/><Relationship Id="rId22" Type="http://schemas.openxmlformats.org/officeDocument/2006/relationships/image" Target="media/image16.png"/><Relationship Id="rId10" Type="http://schemas.openxmlformats.org/officeDocument/2006/relationships/image" Target="media/image11.jpg"/><Relationship Id="rId21" Type="http://schemas.openxmlformats.org/officeDocument/2006/relationships/image" Target="media/image14.png"/><Relationship Id="rId13" Type="http://schemas.openxmlformats.org/officeDocument/2006/relationships/image" Target="media/image6.png"/><Relationship Id="rId24" Type="http://schemas.openxmlformats.org/officeDocument/2006/relationships/footer" Target="footer1.xml"/><Relationship Id="rId12" Type="http://schemas.openxmlformats.org/officeDocument/2006/relationships/image" Target="media/image15.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12.png"/><Relationship Id="rId17" Type="http://schemas.openxmlformats.org/officeDocument/2006/relationships/image" Target="media/image5.jp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image" Target="media/image17.png"/><Relationship Id="rId18" Type="http://schemas.openxmlformats.org/officeDocument/2006/relationships/image" Target="media/image18.png"/><Relationship Id="rId7" Type="http://schemas.openxmlformats.org/officeDocument/2006/relationships/image" Target="media/image9.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CenturyGothic-regular.ttf"/><Relationship Id="rId6" Type="http://schemas.openxmlformats.org/officeDocument/2006/relationships/font" Target="fonts/CenturyGothic-bold.ttf"/><Relationship Id="rId7" Type="http://schemas.openxmlformats.org/officeDocument/2006/relationships/font" Target="fonts/CenturyGothic-italic.ttf"/><Relationship Id="rId8"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