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ahoma" w:cs="Tahoma" w:eastAsia="Tahoma" w:hAnsi="Tahoma"/>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rPr>
          <w:rFonts w:ascii="Tahoma" w:cs="Tahoma" w:eastAsia="Tahoma" w:hAnsi="Tahoma"/>
        </w:rPr>
      </w:pPr>
      <w:r w:rsidDel="00000000" w:rsidR="00000000" w:rsidRPr="00000000">
        <w:rPr>
          <w:rtl w:val="0"/>
        </w:rPr>
      </w:r>
    </w:p>
    <w:p w:rsidR="00000000" w:rsidDel="00000000" w:rsidP="00000000" w:rsidRDefault="00000000" w:rsidRPr="00000000" w14:paraId="00000003">
      <w:pPr>
        <w:rPr>
          <w:rFonts w:ascii="Tahoma" w:cs="Tahoma" w:eastAsia="Tahoma" w:hAnsi="Tahoma"/>
        </w:rPr>
      </w:pPr>
      <w:r w:rsidDel="00000000" w:rsidR="00000000" w:rsidRPr="00000000">
        <w:rPr>
          <w:rtl w:val="0"/>
        </w:rPr>
      </w:r>
    </w:p>
    <w:p w:rsidR="00000000" w:rsidDel="00000000" w:rsidP="00000000" w:rsidRDefault="00000000" w:rsidRPr="00000000" w14:paraId="00000004">
      <w:pPr>
        <w:jc w:val="center"/>
        <w:rPr>
          <w:sz w:val="36"/>
          <w:szCs w:val="36"/>
        </w:rPr>
      </w:pPr>
      <w:r w:rsidDel="00000000" w:rsidR="00000000" w:rsidRPr="00000000">
        <w:rPr>
          <w:rtl w:val="0"/>
        </w:rPr>
      </w:r>
    </w:p>
    <w:p w:rsidR="00000000" w:rsidDel="00000000" w:rsidP="00000000" w:rsidRDefault="00000000" w:rsidRPr="00000000" w14:paraId="00000005">
      <w:pPr>
        <w:jc w:val="center"/>
        <w:rPr>
          <w:rFonts w:ascii="Tahoma" w:cs="Tahoma" w:eastAsia="Tahoma" w:hAnsi="Tahoma"/>
          <w:sz w:val="72"/>
          <w:szCs w:val="72"/>
        </w:rPr>
      </w:pPr>
      <w:r w:rsidDel="00000000" w:rsidR="00000000" w:rsidRPr="00000000">
        <w:rPr>
          <w:rtl w:val="0"/>
        </w:rPr>
      </w:r>
    </w:p>
    <w:p w:rsidR="00000000" w:rsidDel="00000000" w:rsidP="00000000" w:rsidRDefault="00000000" w:rsidRPr="00000000" w14:paraId="00000006">
      <w:pPr>
        <w:jc w:val="center"/>
        <w:rPr>
          <w:rFonts w:ascii="Tahoma" w:cs="Tahoma" w:eastAsia="Tahoma" w:hAnsi="Tahoma"/>
          <w:sz w:val="72"/>
          <w:szCs w:val="72"/>
        </w:rPr>
      </w:pPr>
      <w:r w:rsidDel="00000000" w:rsidR="00000000" w:rsidRPr="00000000">
        <w:rPr>
          <w:rFonts w:ascii="Tahoma" w:cs="Tahoma" w:eastAsia="Tahoma" w:hAnsi="Tahoma"/>
          <w:sz w:val="72"/>
          <w:szCs w:val="72"/>
          <w:rtl w:val="0"/>
        </w:rPr>
        <w:t xml:space="preserve">Progression to Post-16 Study in BTEC Business </w:t>
      </w:r>
      <w:r w:rsidDel="00000000" w:rsidR="00000000" w:rsidRPr="00000000">
        <w:drawing>
          <wp:anchor allowOverlap="1" behindDoc="0" distB="19050" distT="19050" distL="19050" distR="19050" hidden="0" layoutInCell="1" locked="0" relativeHeight="0" simplePos="0">
            <wp:simplePos x="0" y="0"/>
            <wp:positionH relativeFrom="column">
              <wp:posOffset>1441450</wp:posOffset>
            </wp:positionH>
            <wp:positionV relativeFrom="paragraph">
              <wp:posOffset>1705436</wp:posOffset>
            </wp:positionV>
            <wp:extent cx="2911475" cy="3205894"/>
            <wp:effectExtent b="0" l="0" r="0" t="0"/>
            <wp:wrapSquare wrapText="bothSides" distB="19050" distT="19050" distL="19050" distR="1905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911475" cy="3205894"/>
                    </a:xfrm>
                    <a:prstGeom prst="rect"/>
                    <a:ln/>
                  </pic:spPr>
                </pic:pic>
              </a:graphicData>
            </a:graphic>
          </wp:anchor>
        </w:drawing>
      </w:r>
    </w:p>
    <w:p w:rsidR="00000000" w:rsidDel="00000000" w:rsidP="00000000" w:rsidRDefault="00000000" w:rsidRPr="00000000" w14:paraId="00000007">
      <w:pPr>
        <w:rPr>
          <w:rFonts w:ascii="Tahoma" w:cs="Tahoma" w:eastAsia="Tahoma" w:hAnsi="Tahoma"/>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08">
      <w:pPr>
        <w:rPr>
          <w:rFonts w:ascii="Tahoma" w:cs="Tahoma" w:eastAsia="Tahoma" w:hAnsi="Tahoma"/>
          <w:b w:val="1"/>
          <w:bCs w:val="1"/>
          <w:sz w:val="32"/>
          <w:szCs w:val="32"/>
        </w:rPr>
      </w:pPr>
      <w:r w:rsidDel="00000000" w:rsidR="00000000" w:rsidRPr="00000000">
        <w:rPr>
          <w:rFonts w:ascii="Tahoma" w:cs="Tahoma" w:eastAsia="Tahoma" w:hAnsi="Tahoma"/>
          <w:b w:val="1"/>
          <w:bCs w:val="1"/>
          <w:sz w:val="32"/>
          <w:szCs w:val="32"/>
          <w:rtl w:val="0"/>
        </w:rPr>
        <w:t xml:space="preserve">Course Outline</w:t>
      </w:r>
    </w:p>
    <w:p w:rsidR="00000000" w:rsidDel="00000000" w:rsidP="00000000" w:rsidRDefault="00000000" w:rsidRPr="00000000" w14:paraId="00000009">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The business course has four units.  They are:</w:t>
      </w:r>
    </w:p>
    <w:p w:rsidR="00000000" w:rsidDel="00000000" w:rsidP="00000000" w:rsidRDefault="00000000" w:rsidRPr="00000000" w14:paraId="000000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Investigating Business</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 an internally assessed unit where you will compare and contrast two businesses, analyse their organisation and investigate the external factors that affect them.  In addition, we will look at how businesses use innovation and enterprise, and justify why it is necessary for many businesses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Developing a Marketing Campaign </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in this unit you will need to learn about the 7 Ps of marketing, as well as the aims of specific marketing campaigns whilst considering the budget and timescales of campaigns.  In an externally assessed assignment you will need to apply this learning to a specific business as well as research the market that the business operates in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Personal and Business Finance – </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this unit enables you to learn about personal as well as business finance, introduces you to accounting and requires you to evaluate financial sources for a specific business situation.  For this unit, you will sit an external written examination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Recruitment –</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in this unit you will learn about the recruitment and selection process, whilst applying this knowledge and understanding to a specific business of your choice.  As part of the assessment you will have to apply for a vacancy, take part in interviews and consider your own personal strengths, weaknesses and areas for development.</w:t>
      </w:r>
    </w:p>
    <w:p w:rsidR="00000000" w:rsidDel="00000000" w:rsidP="00000000" w:rsidRDefault="00000000" w:rsidRPr="00000000" w14:paraId="00000011">
      <w:pPr>
        <w:ind w:left="36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2">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As well as this business knowledge you will need to be able to use IT effectively.  Skills you will use and develop are:</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09" w:right="0" w:hanging="283"/>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Internet research</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 being discerning, selective and sourcing correctly</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9" w:right="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09" w:right="0" w:hanging="283"/>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Word processing</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 your coursework will need to be presented using a computer.  Being able to use word processing software quickly and in a professional manner will be important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9" w:right="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09" w:right="0" w:hanging="283"/>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Spreadsheets</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 you will need to be able to enter data and use spreadsheet skills to create visual ways of representing this data</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Referencing sources </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this must be done using the Harvard referencing system.  Information on how to do this can be found here </w:t>
      </w:r>
      <w:hyperlink r:id="rId8">
        <w:r w:rsidDel="00000000" w:rsidR="00000000" w:rsidRPr="00000000">
          <w:rPr>
            <w:rFonts w:ascii="Tahoma" w:cs="Tahoma" w:eastAsia="Tahoma" w:hAnsi="Tahoma"/>
            <w:b w:val="0"/>
            <w:bCs w:val="0"/>
            <w:i w:val="0"/>
            <w:iCs w:val="0"/>
            <w:smallCaps w:val="0"/>
            <w:strike w:val="0"/>
            <w:color w:val="0563c1"/>
            <w:sz w:val="24"/>
            <w:szCs w:val="24"/>
            <w:u w:val="single"/>
            <w:shd w:fill="auto" w:val="clear"/>
            <w:vertAlign w:val="baseline"/>
            <w:rtl w:val="0"/>
          </w:rPr>
          <w:t xml:space="preserve">https://www.ukessays.com/referencing/harvard/</w:t>
        </w:r>
      </w:hyperlink>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A">
      <w:pPr>
        <w:ind w:left="36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B">
      <w:pPr>
        <w:jc w:val="both"/>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C">
      <w:pPr>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Recommended Resources</w:t>
      </w:r>
      <w:r w:rsidDel="00000000" w:rsidR="00000000" w:rsidRPr="00000000">
        <w:rPr>
          <w:rtl w:val="0"/>
        </w:rPr>
      </w:r>
    </w:p>
    <w:p w:rsidR="00000000" w:rsidDel="00000000" w:rsidP="00000000" w:rsidRDefault="00000000" w:rsidRPr="00000000" w14:paraId="0000001D">
      <w:pPr>
        <w:rPr>
          <w:rFonts w:ascii="Tahoma" w:cs="Tahoma" w:eastAsia="Tahoma" w:hAnsi="Tahoma"/>
          <w:sz w:val="28"/>
          <w:szCs w:val="28"/>
        </w:rPr>
      </w:pPr>
      <w:hyperlink r:id="rId9">
        <w:r w:rsidDel="00000000" w:rsidR="00000000" w:rsidRPr="00000000">
          <w:rPr>
            <w:rFonts w:ascii="Tahoma" w:cs="Tahoma" w:eastAsia="Tahoma" w:hAnsi="Tahoma"/>
            <w:color w:val="0563c1"/>
            <w:sz w:val="28"/>
            <w:szCs w:val="28"/>
            <w:u w:val="single"/>
            <w:rtl w:val="0"/>
          </w:rPr>
          <w:t xml:space="preserve">https://www.bbc.co.uk/bitesize/subjects/zpsvr82</w:t>
        </w:r>
      </w:hyperlink>
      <w:r w:rsidDel="00000000" w:rsidR="00000000" w:rsidRPr="00000000">
        <w:rPr>
          <w:rFonts w:ascii="Tahoma" w:cs="Tahoma" w:eastAsia="Tahoma" w:hAnsi="Tahoma"/>
          <w:sz w:val="28"/>
          <w:szCs w:val="28"/>
          <w:rtl w:val="0"/>
        </w:rPr>
        <w:t xml:space="preserve"> - the business area of BBC bitesize.  Whilst aimed at GCSE, this will also provide useful information on many areas, especially if you did not do GCSE</w:t>
      </w:r>
    </w:p>
    <w:p w:rsidR="00000000" w:rsidDel="00000000" w:rsidP="00000000" w:rsidRDefault="00000000" w:rsidRPr="00000000" w14:paraId="0000001E">
      <w:pPr>
        <w:rPr>
          <w:rFonts w:ascii="Tahoma" w:cs="Tahoma" w:eastAsia="Tahoma" w:hAnsi="Tahoma"/>
          <w:sz w:val="28"/>
          <w:szCs w:val="28"/>
        </w:rPr>
      </w:pPr>
      <w:hyperlink r:id="rId10">
        <w:r w:rsidDel="00000000" w:rsidR="00000000" w:rsidRPr="00000000">
          <w:rPr>
            <w:rFonts w:ascii="Tahoma" w:cs="Tahoma" w:eastAsia="Tahoma" w:hAnsi="Tahoma"/>
            <w:color w:val="0563c1"/>
            <w:sz w:val="28"/>
            <w:szCs w:val="28"/>
            <w:u w:val="single"/>
            <w:rtl w:val="0"/>
          </w:rPr>
          <w:t xml:space="preserve">www.tutor2u.net</w:t>
        </w:r>
      </w:hyperlink>
      <w:r w:rsidDel="00000000" w:rsidR="00000000" w:rsidRPr="00000000">
        <w:rPr>
          <w:rFonts w:ascii="Tahoma" w:cs="Tahoma" w:eastAsia="Tahoma" w:hAnsi="Tahoma"/>
          <w:sz w:val="28"/>
          <w:szCs w:val="28"/>
          <w:rtl w:val="0"/>
        </w:rPr>
        <w:t xml:space="preserve"> – website which includes a Business area.  Full of blog posts, resources and definitions</w:t>
      </w:r>
    </w:p>
    <w:p w:rsidR="00000000" w:rsidDel="00000000" w:rsidP="00000000" w:rsidRDefault="00000000" w:rsidRPr="00000000" w14:paraId="0000001F">
      <w:pPr>
        <w:rPr>
          <w:rFonts w:ascii="Tahoma" w:cs="Tahoma" w:eastAsia="Tahoma" w:hAnsi="Tahoma"/>
          <w:sz w:val="28"/>
          <w:szCs w:val="28"/>
        </w:rPr>
      </w:pPr>
      <w:hyperlink r:id="rId11">
        <w:r w:rsidDel="00000000" w:rsidR="00000000" w:rsidRPr="00000000">
          <w:rPr>
            <w:rFonts w:ascii="Tahoma" w:cs="Tahoma" w:eastAsia="Tahoma" w:hAnsi="Tahoma"/>
            <w:color w:val="0563c1"/>
            <w:sz w:val="28"/>
            <w:szCs w:val="28"/>
            <w:u w:val="single"/>
            <w:rtl w:val="0"/>
          </w:rPr>
          <w:t xml:space="preserve">www.beebusinessbee.co.uk/</w:t>
        </w:r>
      </w:hyperlink>
      <w:r w:rsidDel="00000000" w:rsidR="00000000" w:rsidRPr="00000000">
        <w:rPr>
          <w:rFonts w:ascii="Tahoma" w:cs="Tahoma" w:eastAsia="Tahoma" w:hAnsi="Tahoma"/>
          <w:sz w:val="28"/>
          <w:szCs w:val="28"/>
          <w:rtl w:val="0"/>
        </w:rPr>
        <w:t xml:space="preserve"> - a website specifically for BTEC Business courses</w:t>
      </w:r>
    </w:p>
    <w:p w:rsidR="00000000" w:rsidDel="00000000" w:rsidP="00000000" w:rsidRDefault="00000000" w:rsidRPr="00000000" w14:paraId="00000020">
      <w:pPr>
        <w:rPr>
          <w:rFonts w:ascii="Tahoma" w:cs="Tahoma" w:eastAsia="Tahoma" w:hAnsi="Tahoma"/>
          <w:sz w:val="28"/>
          <w:szCs w:val="28"/>
        </w:rPr>
      </w:pPr>
      <w:hyperlink r:id="rId12">
        <w:r w:rsidDel="00000000" w:rsidR="00000000" w:rsidRPr="00000000">
          <w:rPr>
            <w:rFonts w:ascii="Tahoma" w:cs="Tahoma" w:eastAsia="Tahoma" w:hAnsi="Tahoma"/>
            <w:color w:val="0563c1"/>
            <w:sz w:val="28"/>
            <w:szCs w:val="28"/>
            <w:u w:val="single"/>
            <w:rtl w:val="0"/>
          </w:rPr>
          <w:t xml:space="preserve">https://www.bbc.co.uk/news/business</w:t>
        </w:r>
      </w:hyperlink>
      <w:r w:rsidDel="00000000" w:rsidR="00000000" w:rsidRPr="00000000">
        <w:rPr>
          <w:rFonts w:ascii="Tahoma" w:cs="Tahoma" w:eastAsia="Tahoma" w:hAnsi="Tahoma"/>
          <w:sz w:val="28"/>
          <w:szCs w:val="28"/>
          <w:rtl w:val="0"/>
        </w:rPr>
        <w:t xml:space="preserve"> - the business area of the BBC news site for unbiased up to date news on the economy, businesses and money</w:t>
      </w:r>
    </w:p>
    <w:p w:rsidR="00000000" w:rsidDel="00000000" w:rsidP="00000000" w:rsidRDefault="00000000" w:rsidRPr="00000000" w14:paraId="00000021">
      <w:pPr>
        <w:rPr>
          <w:rFonts w:ascii="Tahoma" w:cs="Tahoma" w:eastAsia="Tahoma" w:hAnsi="Tahoma"/>
          <w:sz w:val="28"/>
          <w:szCs w:val="28"/>
        </w:rPr>
      </w:pPr>
      <w:hyperlink r:id="rId13">
        <w:r w:rsidDel="00000000" w:rsidR="00000000" w:rsidRPr="00000000">
          <w:rPr>
            <w:rFonts w:ascii="Tahoma" w:cs="Tahoma" w:eastAsia="Tahoma" w:hAnsi="Tahoma"/>
            <w:color w:val="0563c1"/>
            <w:sz w:val="28"/>
            <w:szCs w:val="28"/>
            <w:u w:val="single"/>
            <w:rtl w:val="0"/>
          </w:rPr>
          <w:t xml:space="preserve">https://www.economicshelp.org/</w:t>
        </w:r>
      </w:hyperlink>
      <w:r w:rsidDel="00000000" w:rsidR="00000000" w:rsidRPr="00000000">
        <w:rPr>
          <w:rFonts w:ascii="Tahoma" w:cs="Tahoma" w:eastAsia="Tahoma" w:hAnsi="Tahoma"/>
          <w:sz w:val="28"/>
          <w:szCs w:val="28"/>
          <w:rtl w:val="0"/>
        </w:rPr>
        <w:t xml:space="preserve"> - a website to help with the economic aspects of the business course</w:t>
      </w:r>
    </w:p>
    <w:p w:rsidR="00000000" w:rsidDel="00000000" w:rsidP="00000000" w:rsidRDefault="00000000" w:rsidRPr="00000000" w14:paraId="00000022">
      <w:pPr>
        <w:rPr>
          <w:rFonts w:ascii="Tahoma" w:cs="Tahoma" w:eastAsia="Tahoma" w:hAnsi="Tahoma"/>
          <w:sz w:val="28"/>
          <w:szCs w:val="28"/>
        </w:rPr>
      </w:pPr>
      <w:hyperlink r:id="rId14">
        <w:r w:rsidDel="00000000" w:rsidR="00000000" w:rsidRPr="00000000">
          <w:rPr>
            <w:rFonts w:ascii="Tahoma" w:cs="Tahoma" w:eastAsia="Tahoma" w:hAnsi="Tahoma"/>
            <w:color w:val="0563c1"/>
            <w:sz w:val="28"/>
            <w:szCs w:val="28"/>
            <w:u w:val="single"/>
            <w:rtl w:val="0"/>
          </w:rPr>
          <w:t xml:space="preserve">https://businesscasestudies.co.uk/</w:t>
        </w:r>
      </w:hyperlink>
      <w:r w:rsidDel="00000000" w:rsidR="00000000" w:rsidRPr="00000000">
        <w:rPr>
          <w:rFonts w:ascii="Tahoma" w:cs="Tahoma" w:eastAsia="Tahoma" w:hAnsi="Tahoma"/>
          <w:sz w:val="28"/>
          <w:szCs w:val="28"/>
          <w:rtl w:val="0"/>
        </w:rPr>
        <w:t xml:space="preserve"> - a website with detailed information about some businesses related to specific areas of business theory</w:t>
      </w:r>
    </w:p>
    <w:p w:rsidR="00000000" w:rsidDel="00000000" w:rsidP="00000000" w:rsidRDefault="00000000" w:rsidRPr="00000000" w14:paraId="00000023">
      <w:pPr>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024">
      <w:pPr>
        <w:rPr>
          <w:rFonts w:ascii="Tahoma" w:cs="Tahoma" w:eastAsia="Tahoma" w:hAnsi="Tahoma"/>
          <w:sz w:val="28"/>
          <w:szCs w:val="28"/>
        </w:rPr>
      </w:pPr>
      <w:r w:rsidDel="00000000" w:rsidR="00000000" w:rsidRPr="00000000">
        <w:rPr>
          <w:rFonts w:ascii="Tahoma" w:cs="Tahoma" w:eastAsia="Tahoma" w:hAnsi="Tahoma"/>
          <w:sz w:val="28"/>
          <w:szCs w:val="28"/>
          <w:rtl w:val="0"/>
        </w:rPr>
        <w:t xml:space="preserve">Various revision guides</w:t>
      </w:r>
    </w:p>
    <w:p w:rsidR="00000000" w:rsidDel="00000000" w:rsidP="00000000" w:rsidRDefault="00000000" w:rsidRPr="00000000" w14:paraId="00000025">
      <w:pPr>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026">
      <w:pPr>
        <w:rPr>
          <w:rFonts w:ascii="Tahoma" w:cs="Tahoma" w:eastAsia="Tahoma" w:hAnsi="Tahoma"/>
          <w:sz w:val="28"/>
          <w:szCs w:val="28"/>
        </w:rPr>
      </w:pPr>
      <w:r w:rsidDel="00000000" w:rsidR="00000000" w:rsidRPr="00000000">
        <w:rPr>
          <w:rFonts w:ascii="Tahoma" w:cs="Tahoma" w:eastAsia="Tahoma" w:hAnsi="Tahoma"/>
          <w:sz w:val="28"/>
          <w:szCs w:val="28"/>
          <w:rtl w:val="0"/>
        </w:rPr>
        <w:t xml:space="preserve">YouTube has some great videos.  I’d recommend looking for the following first:</w:t>
      </w:r>
    </w:p>
    <w:p w:rsidR="00000000" w:rsidDel="00000000" w:rsidP="00000000" w:rsidRDefault="00000000" w:rsidRPr="00000000" w14:paraId="0000002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ahoma" w:cs="Tahoma" w:eastAsia="Tahoma" w:hAnsi="Tahoma"/>
          <w:b w:val="0"/>
          <w:bCs w:val="0"/>
          <w:i w:val="0"/>
          <w:iCs w:val="0"/>
          <w:smallCaps w:val="0"/>
          <w:strike w:val="0"/>
          <w:color w:val="000000"/>
          <w:sz w:val="28"/>
          <w:szCs w:val="28"/>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8"/>
          <w:szCs w:val="28"/>
          <w:u w:val="none"/>
          <w:shd w:fill="auto" w:val="clear"/>
          <w:vertAlign w:val="baseline"/>
          <w:rtl w:val="0"/>
        </w:rPr>
        <w:t xml:space="preserve">Tutor2u</w:t>
      </w:r>
    </w:p>
    <w:p w:rsidR="00000000" w:rsidDel="00000000" w:rsidP="00000000" w:rsidRDefault="00000000" w:rsidRPr="00000000" w14:paraId="0000002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ahoma" w:cs="Tahoma" w:eastAsia="Tahoma" w:hAnsi="Tahoma"/>
          <w:b w:val="0"/>
          <w:bCs w:val="0"/>
          <w:i w:val="0"/>
          <w:iCs w:val="0"/>
          <w:smallCaps w:val="0"/>
          <w:strike w:val="0"/>
          <w:color w:val="000000"/>
          <w:sz w:val="28"/>
          <w:szCs w:val="28"/>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8"/>
          <w:szCs w:val="28"/>
          <w:u w:val="none"/>
          <w:shd w:fill="auto" w:val="clear"/>
          <w:vertAlign w:val="baseline"/>
          <w:rtl w:val="0"/>
        </w:rPr>
        <w:t xml:space="preserve">Two teachers</w:t>
      </w:r>
    </w:p>
    <w:p w:rsidR="00000000" w:rsidDel="00000000" w:rsidP="00000000" w:rsidRDefault="00000000" w:rsidRPr="00000000" w14:paraId="0000002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ahoma" w:cs="Tahoma" w:eastAsia="Tahoma" w:hAnsi="Tahoma"/>
          <w:b w:val="0"/>
          <w:bCs w:val="0"/>
          <w:i w:val="0"/>
          <w:iCs w:val="0"/>
          <w:smallCaps w:val="0"/>
          <w:strike w:val="0"/>
          <w:color w:val="000000"/>
          <w:sz w:val="28"/>
          <w:szCs w:val="28"/>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8"/>
          <w:szCs w:val="28"/>
          <w:u w:val="none"/>
          <w:shd w:fill="auto" w:val="clear"/>
          <w:vertAlign w:val="baseline"/>
          <w:rtl w:val="0"/>
        </w:rPr>
        <w:t xml:space="preserve">Taking the biz</w:t>
      </w:r>
    </w:p>
    <w:p w:rsidR="00000000" w:rsidDel="00000000" w:rsidP="00000000" w:rsidRDefault="00000000" w:rsidRPr="00000000" w14:paraId="0000002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ahoma" w:cs="Tahoma" w:eastAsia="Tahoma" w:hAnsi="Tahoma"/>
          <w:b w:val="0"/>
          <w:bCs w:val="0"/>
          <w:i w:val="0"/>
          <w:iCs w:val="0"/>
          <w:smallCaps w:val="0"/>
          <w:strike w:val="0"/>
          <w:color w:val="000000"/>
          <w:sz w:val="28"/>
          <w:szCs w:val="28"/>
          <w:u w:val="none"/>
          <w:shd w:fill="auto" w:val="clear"/>
          <w:vertAlign w:val="baseline"/>
        </w:rPr>
      </w:pPr>
      <w:r w:rsidDel="00000000" w:rsidR="00000000" w:rsidRPr="00000000">
        <w:rPr>
          <w:rFonts w:ascii="Tahoma" w:cs="Tahoma" w:eastAsia="Tahoma" w:hAnsi="Tahoma"/>
          <w:b w:val="0"/>
          <w:bCs w:val="0"/>
          <w:i w:val="0"/>
          <w:iCs w:val="0"/>
          <w:smallCaps w:val="0"/>
          <w:strike w:val="0"/>
          <w:color w:val="030303"/>
          <w:sz w:val="28"/>
          <w:szCs w:val="28"/>
          <w:u w:val="none"/>
          <w:shd w:fill="f9f9f9" w:val="clear"/>
          <w:vertAlign w:val="baseline"/>
          <w:rtl w:val="0"/>
        </w:rPr>
        <w:t xml:space="preserve">Bizconsesh</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ahoma" w:cs="Tahoma" w:eastAsia="Tahoma" w:hAnsi="Tahoma"/>
          <w:b w:val="0"/>
          <w:bCs w:val="0"/>
          <w:i w:val="0"/>
          <w:iCs w:val="0"/>
          <w:smallCaps w:val="0"/>
          <w:strike w:val="0"/>
          <w:color w:val="000000"/>
          <w:sz w:val="28"/>
          <w:szCs w:val="28"/>
          <w:u w:val="none"/>
          <w:shd w:fill="auto" w:val="clear"/>
          <w:vertAlign w:val="baseline"/>
        </w:rPr>
      </w:pPr>
      <w:r w:rsidDel="00000000" w:rsidR="00000000" w:rsidRPr="00000000">
        <w:rPr>
          <w:rFonts w:ascii="Tahoma" w:cs="Tahoma" w:eastAsia="Tahoma" w:hAnsi="Tahoma"/>
          <w:b w:val="0"/>
          <w:bCs w:val="0"/>
          <w:i w:val="0"/>
          <w:iCs w:val="0"/>
          <w:smallCaps w:val="0"/>
          <w:strike w:val="0"/>
          <w:color w:val="030303"/>
          <w:sz w:val="28"/>
          <w:szCs w:val="28"/>
          <w:u w:val="none"/>
          <w:shd w:fill="f9f9f9" w:val="clear"/>
          <w:vertAlign w:val="baseline"/>
          <w:rtl w:val="0"/>
        </w:rPr>
        <w:t xml:space="preserve">Time2resources</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left"/>
        <w:rPr>
          <w:rFonts w:ascii="Tahoma" w:cs="Tahoma" w:eastAsia="Tahoma" w:hAnsi="Tahoma"/>
          <w:color w:val="030303"/>
          <w:sz w:val="28"/>
          <w:szCs w:val="28"/>
          <w:shd w:fill="f9f9f9" w:val="clear"/>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left"/>
        <w:rPr>
          <w:rFonts w:ascii="Tahoma" w:cs="Tahoma" w:eastAsia="Tahoma" w:hAnsi="Tahoma"/>
          <w:b w:val="1"/>
          <w:bCs w:val="1"/>
          <w:color w:val="030303"/>
          <w:sz w:val="28"/>
          <w:szCs w:val="28"/>
          <w:shd w:fill="f9f9f9" w:val="clear"/>
        </w:rPr>
      </w:pPr>
      <w:r w:rsidDel="00000000" w:rsidR="00000000" w:rsidRPr="00000000">
        <w:rPr>
          <w:rFonts w:ascii="Tahoma" w:cs="Tahoma" w:eastAsia="Tahoma" w:hAnsi="Tahoma"/>
          <w:b w:val="1"/>
          <w:bCs w:val="1"/>
          <w:color w:val="030303"/>
          <w:sz w:val="28"/>
          <w:szCs w:val="28"/>
          <w:shd w:fill="f9f9f9" w:val="clear"/>
          <w:rtl w:val="0"/>
        </w:rPr>
        <w:t xml:space="preserve">It is expected that you will complete the transition work included and bring with you to your first lesson.</w:t>
      </w:r>
    </w:p>
    <w:p w:rsidR="00000000" w:rsidDel="00000000" w:rsidP="00000000" w:rsidRDefault="00000000" w:rsidRPr="00000000" w14:paraId="0000002E">
      <w:pPr>
        <w:ind w:left="36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F">
      <w:pPr>
        <w:rPr>
          <w:rFonts w:ascii="Tahoma" w:cs="Tahoma" w:eastAsia="Tahoma" w:hAnsi="Tahoma"/>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0">
      <w:pPr>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Preparatory Activities</w:t>
      </w:r>
    </w:p>
    <w:tbl>
      <w:tblPr>
        <w:tblStyle w:val="Table1"/>
        <w:tblW w:w="85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90"/>
        <w:tblGridChange w:id="0">
          <w:tblGrid>
            <w:gridCol w:w="8590"/>
          </w:tblGrid>
        </w:tblGridChange>
      </w:tblGrid>
      <w:tr>
        <w:trPr>
          <w:cantSplit w:val="0"/>
          <w:tblHeader w:val="0"/>
        </w:trPr>
        <w:tc>
          <w:tcPr/>
          <w:p w:rsidR="00000000" w:rsidDel="00000000" w:rsidP="00000000" w:rsidRDefault="00000000" w:rsidRPr="00000000" w14:paraId="00000031">
            <w:pPr>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Activity</w:t>
            </w:r>
          </w:p>
        </w:tc>
      </w:tr>
      <w:tr>
        <w:trPr>
          <w:cantSplit w:val="0"/>
          <w:tblHeader w:val="0"/>
        </w:trPr>
        <w:tc>
          <w:tcPr/>
          <w:p w:rsidR="00000000" w:rsidDel="00000000" w:rsidP="00000000" w:rsidRDefault="00000000" w:rsidRPr="00000000" w14:paraId="00000032">
            <w:pPr>
              <w:rPr>
                <w:rFonts w:ascii="Tahoma" w:cs="Tahoma" w:eastAsia="Tahoma" w:hAnsi="Tahoma"/>
                <w:b w:val="1"/>
                <w:bCs w:val="1"/>
                <w:sz w:val="24"/>
                <w:szCs w:val="24"/>
                <w:u w:val="single"/>
              </w:rPr>
            </w:pPr>
            <w:r w:rsidDel="00000000" w:rsidR="00000000" w:rsidRPr="00000000">
              <w:rPr>
                <w:rFonts w:ascii="Tahoma" w:cs="Tahoma" w:eastAsia="Tahoma" w:hAnsi="Tahoma"/>
                <w:b w:val="1"/>
                <w:bCs w:val="1"/>
                <w:sz w:val="24"/>
                <w:szCs w:val="24"/>
                <w:u w:val="single"/>
                <w:rtl w:val="0"/>
              </w:rPr>
              <w:t xml:space="preserve">Enterprise</w:t>
            </w:r>
          </w:p>
          <w:p w:rsidR="00000000" w:rsidDel="00000000" w:rsidP="00000000" w:rsidRDefault="00000000" w:rsidRPr="00000000" w14:paraId="00000033">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To have a successful business you need 4 factors of production: land, labour and enterprise.  An entrepreneur is a person who can organise these four factors of production whilst taking risks.</w:t>
            </w:r>
          </w:p>
          <w:p w:rsidR="00000000" w:rsidDel="00000000" w:rsidP="00000000" w:rsidRDefault="00000000" w:rsidRPr="00000000" w14:paraId="00000034">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35">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Use the suggested weblinks, plus youtube videos and your own knowledge to complete the following task:</w:t>
            </w:r>
          </w:p>
          <w:p w:rsidR="00000000" w:rsidDel="00000000" w:rsidP="00000000" w:rsidRDefault="00000000" w:rsidRPr="00000000" w14:paraId="00000036">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sz w:val="24"/>
                <w:szCs w:val="24"/>
                <w:rtl w:val="0"/>
              </w:rPr>
              <w:t xml:space="preserve">What</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are the key characteristics and skills an entrepreneur will need to be successful? </w:t>
            </w:r>
          </w:p>
          <w:p w:rsidR="00000000" w:rsidDel="00000000" w:rsidP="00000000" w:rsidRDefault="00000000" w:rsidRPr="00000000" w14:paraId="00000037">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Select TWO entrepreneurs, e.g. </w:t>
            </w:r>
            <w:r w:rsidDel="00000000" w:rsidR="00000000" w:rsidRPr="00000000">
              <w:rPr>
                <w:rFonts w:ascii="Tahoma" w:cs="Tahoma" w:eastAsia="Tahoma" w:hAnsi="Tahoma"/>
                <w:sz w:val="24"/>
                <w:szCs w:val="24"/>
                <w:rtl w:val="0"/>
              </w:rPr>
              <w:t xml:space="preserve">Elon Musk</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Oprah Winfrey, Clive Sinclair, Jamie Oliver, Alan Sugar</w:t>
            </w:r>
          </w:p>
          <w:p w:rsidR="00000000" w:rsidDel="00000000" w:rsidP="00000000" w:rsidRDefault="00000000" w:rsidRPr="00000000" w14:paraId="00000038">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For EACH one</w:t>
            </w:r>
          </w:p>
          <w:p w:rsidR="00000000" w:rsidDel="00000000" w:rsidP="00000000" w:rsidRDefault="00000000" w:rsidRPr="00000000" w14:paraId="00000039">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explain what business they set up, assuming I have never heard of them</w:t>
            </w:r>
          </w:p>
          <w:p w:rsidR="00000000" w:rsidDel="00000000" w:rsidP="00000000" w:rsidRDefault="00000000" w:rsidRPr="00000000" w14:paraId="0000003A">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how they demonstrated the characteristics and skills of an entrepreneur</w:t>
            </w:r>
          </w:p>
          <w:p w:rsidR="00000000" w:rsidDel="00000000" w:rsidP="00000000" w:rsidRDefault="00000000" w:rsidRPr="00000000" w14:paraId="0000003B">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when they have failed, and how they overcame this</w:t>
            </w:r>
          </w:p>
          <w:p w:rsidR="00000000" w:rsidDel="00000000" w:rsidP="00000000" w:rsidRDefault="00000000" w:rsidRPr="00000000" w14:paraId="0000003C">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evidence that they are successful</w:t>
            </w:r>
          </w:p>
          <w:p w:rsidR="00000000" w:rsidDel="00000000" w:rsidP="00000000" w:rsidRDefault="00000000" w:rsidRPr="00000000" w14:paraId="0000003D">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any else that you think is interesting or relevant</w:t>
            </w:r>
          </w:p>
          <w:p w:rsidR="00000000" w:rsidDel="00000000" w:rsidP="00000000" w:rsidRDefault="00000000" w:rsidRPr="00000000" w14:paraId="0000003E">
            <w:pPr>
              <w:rPr>
                <w:rFonts w:ascii="Tahoma" w:cs="Tahoma" w:eastAsia="Tahoma" w:hAnsi="Tahoma"/>
                <w:sz w:val="24"/>
                <w:szCs w:val="24"/>
              </w:rPr>
            </w:pPr>
            <w:r w:rsidDel="00000000" w:rsidR="00000000" w:rsidRPr="00000000">
              <w:rPr>
                <w:rtl w:val="0"/>
              </w:rPr>
            </w:r>
          </w:p>
        </w:tc>
      </w:tr>
    </w:tbl>
    <w:p w:rsidR="00000000" w:rsidDel="00000000" w:rsidP="00000000" w:rsidRDefault="00000000" w:rsidRPr="00000000" w14:paraId="0000003F">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40">
      <w:pPr>
        <w:rPr>
          <w:rFonts w:ascii="Tahoma" w:cs="Tahoma" w:eastAsia="Tahoma" w:hAnsi="Tahoma"/>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1">
      <w:pPr>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042">
      <w:pPr>
        <w:spacing w:after="0" w:line="240" w:lineRule="auto"/>
        <w:rPr>
          <w:rFonts w:ascii="Tahoma" w:cs="Tahoma" w:eastAsia="Tahoma" w:hAnsi="Tahoma"/>
          <w:b w:val="1"/>
          <w:bCs w:val="1"/>
          <w:color w:val="000000"/>
          <w:sz w:val="32"/>
          <w:szCs w:val="32"/>
        </w:rPr>
      </w:pPr>
      <w:r w:rsidDel="00000000" w:rsidR="00000000" w:rsidRPr="00000000">
        <w:rPr>
          <w:rFonts w:ascii="Tahoma" w:cs="Tahoma" w:eastAsia="Tahoma" w:hAnsi="Tahoma"/>
          <w:b w:val="1"/>
          <w:bCs w:val="1"/>
          <w:sz w:val="32"/>
          <w:szCs w:val="32"/>
          <w:rtl w:val="0"/>
        </w:rPr>
        <w:t xml:space="preserve">Activity </w:t>
      </w:r>
      <w:r w:rsidDel="00000000" w:rsidR="00000000" w:rsidRPr="00000000">
        <w:rPr>
          <w:rFonts w:ascii="Tahoma" w:cs="Tahoma" w:eastAsia="Tahoma" w:hAnsi="Tahoma"/>
          <w:b w:val="1"/>
          <w:bCs w:val="1"/>
          <w:color w:val="000000"/>
          <w:sz w:val="32"/>
          <w:szCs w:val="32"/>
          <w:rtl w:val="0"/>
        </w:rPr>
        <w:t xml:space="preserve"> - Inside Aldi: Britain’s Biggest Discount Store</w:t>
      </w:r>
    </w:p>
    <w:p w:rsidR="00000000" w:rsidDel="00000000" w:rsidP="00000000" w:rsidRDefault="00000000" w:rsidRPr="00000000" w14:paraId="00000043">
      <w:pPr>
        <w:spacing w:after="0" w:line="240" w:lineRule="auto"/>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0044">
      <w:pPr>
        <w:spacing w:after="0" w:line="240" w:lineRule="auto"/>
        <w:rPr>
          <w:rFonts w:ascii="Tahoma" w:cs="Tahoma" w:eastAsia="Tahoma" w:hAnsi="Tahoma"/>
          <w:b w:val="1"/>
          <w:bCs w:val="1"/>
          <w:color w:val="000000"/>
          <w:sz w:val="28"/>
          <w:szCs w:val="28"/>
        </w:rPr>
      </w:pPr>
      <w:r w:rsidDel="00000000" w:rsidR="00000000" w:rsidRPr="00000000">
        <w:rPr>
          <w:rFonts w:ascii="Tahoma" w:cs="Tahoma" w:eastAsia="Tahoma" w:hAnsi="Tahoma"/>
          <w:b w:val="1"/>
          <w:bCs w:val="1"/>
          <w:color w:val="000000"/>
          <w:sz w:val="28"/>
          <w:szCs w:val="28"/>
          <w:rtl w:val="0"/>
        </w:rPr>
        <w:t xml:space="preserve">Part A: BEFORE you start to watch</w:t>
      </w:r>
    </w:p>
    <w:p w:rsidR="00000000" w:rsidDel="00000000" w:rsidP="00000000" w:rsidRDefault="00000000" w:rsidRPr="00000000" w14:paraId="00000045">
      <w:pPr>
        <w:spacing w:after="0" w:line="240" w:lineRule="auto"/>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A good business student not only knows their theory, i.e. the content that is on the specification, but also thinks business. Business is a subject that surrounds us all day every day. We start to spot the actions taken by businesses and ask “Why?”; we start to question how we interact with business and the factors that influence our decisions; we start to question what is happening in society and the economy. A good business student is inquisitive. </w:t>
      </w:r>
    </w:p>
    <w:p w:rsidR="00000000" w:rsidDel="00000000" w:rsidP="00000000" w:rsidRDefault="00000000" w:rsidRPr="00000000" w14:paraId="00000046">
      <w:pPr>
        <w:spacing w:after="0"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47">
      <w:pPr>
        <w:spacing w:after="0" w:line="240" w:lineRule="auto"/>
        <w:rPr>
          <w:rFonts w:ascii="Tahoma" w:cs="Tahoma" w:eastAsia="Tahoma" w:hAnsi="Tahoma"/>
          <w:sz w:val="24"/>
          <w:szCs w:val="24"/>
        </w:rPr>
      </w:pPr>
      <w:hyperlink r:id="rId15">
        <w:r w:rsidDel="00000000" w:rsidR="00000000" w:rsidRPr="00000000">
          <w:rPr>
            <w:rFonts w:ascii="Tahoma" w:cs="Tahoma" w:eastAsia="Tahoma" w:hAnsi="Tahoma"/>
            <w:color w:val="0563c1"/>
            <w:sz w:val="24"/>
            <w:szCs w:val="24"/>
            <w:u w:val="single"/>
            <w:rtl w:val="0"/>
          </w:rPr>
          <w:t xml:space="preserve">https://www.my5.tv/inside-aldi-britain-s-biggest-budget-supermarket/season-1/inside-aldi-britain-s-biggest-budget-supermarket</w:t>
        </w:r>
      </w:hyperlink>
      <w:r w:rsidDel="00000000" w:rsidR="00000000" w:rsidRPr="00000000">
        <w:rPr>
          <w:rFonts w:ascii="Tahoma" w:cs="Tahoma" w:eastAsia="Tahoma" w:hAnsi="Tahoma"/>
          <w:sz w:val="24"/>
          <w:szCs w:val="24"/>
          <w:rtl w:val="0"/>
        </w:rPr>
        <w:t xml:space="preserve"> </w:t>
      </w:r>
    </w:p>
    <w:p w:rsidR="00000000" w:rsidDel="00000000" w:rsidP="00000000" w:rsidRDefault="00000000" w:rsidRPr="00000000" w14:paraId="00000048">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49">
      <w:pPr>
        <w:numPr>
          <w:ilvl w:val="0"/>
          <w:numId w:val="3"/>
        </w:numPr>
        <w:spacing w:after="0" w:line="240" w:lineRule="auto"/>
        <w:ind w:left="72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Start by thinking about what you already know and what your perceptions are. In less than 15 words sum up what you think about Aldi.</w:t>
      </w:r>
    </w:p>
    <w:p w:rsidR="00000000" w:rsidDel="00000000" w:rsidP="00000000" w:rsidRDefault="00000000" w:rsidRPr="00000000" w14:paraId="0000004A">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4B">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4C">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4D">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4E">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4F">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50">
      <w:pPr>
        <w:numPr>
          <w:ilvl w:val="0"/>
          <w:numId w:val="3"/>
        </w:numPr>
        <w:spacing w:after="0" w:line="240" w:lineRule="auto"/>
        <w:ind w:left="72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Who are the key players in the UK’s supermarket industry?</w:t>
      </w:r>
    </w:p>
    <w:p w:rsidR="00000000" w:rsidDel="00000000" w:rsidP="00000000" w:rsidRDefault="00000000" w:rsidRPr="00000000" w14:paraId="00000051">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52">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53">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54">
      <w:pPr>
        <w:spacing w:after="0" w:line="240" w:lineRule="auto"/>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The pie chart below shows what % of the market the 6 biggest UK supermarket chains control. </w:t>
      </w:r>
    </w:p>
    <w:p w:rsidR="00000000" w:rsidDel="00000000" w:rsidP="00000000" w:rsidRDefault="00000000" w:rsidRPr="00000000" w14:paraId="00000055">
      <w:pPr>
        <w:numPr>
          <w:ilvl w:val="0"/>
          <w:numId w:val="3"/>
        </w:numPr>
        <w:spacing w:after="0" w:line="240" w:lineRule="auto"/>
        <w:ind w:left="72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Use your existing knowledge of the industry to try and identify which segment of the chart represents which supermarket chain. 10% of the chart can just be labelled ‘other’.</w:t>
      </w:r>
    </w:p>
    <w:p w:rsidR="00000000" w:rsidDel="00000000" w:rsidP="00000000" w:rsidRDefault="00000000" w:rsidRPr="00000000" w14:paraId="00000056">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57">
      <w:pPr>
        <w:spacing w:after="0" w:line="240" w:lineRule="auto"/>
        <w:jc w:val="cente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Pr>
        <w:drawing>
          <wp:inline distB="0" distT="0" distL="0" distR="0">
            <wp:extent cx="4067175" cy="3409950"/>
            <wp:effectExtent b="0" l="0" r="0" t="0"/>
            <wp:docPr id="2"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4067175" cy="3409950"/>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spacing w:after="0" w:line="240" w:lineRule="auto"/>
        <w:rPr>
          <w:rFonts w:ascii="Tahoma" w:cs="Tahoma" w:eastAsia="Tahoma" w:hAnsi="Tahoma"/>
          <w:color w:val="000000"/>
          <w:sz w:val="24"/>
          <w:szCs w:val="24"/>
        </w:rPr>
      </w:pPr>
      <w:r w:rsidDel="00000000" w:rsidR="00000000" w:rsidRPr="00000000">
        <w:rPr>
          <w:rFonts w:ascii="Tahoma" w:cs="Tahoma" w:eastAsia="Tahoma" w:hAnsi="Tahoma"/>
          <w:b w:val="1"/>
          <w:bCs w:val="1"/>
          <w:color w:val="000000"/>
          <w:sz w:val="24"/>
          <w:szCs w:val="24"/>
          <w:rtl w:val="0"/>
        </w:rPr>
        <w:t xml:space="preserve">Market share </w:t>
      </w:r>
      <w:r w:rsidDel="00000000" w:rsidR="00000000" w:rsidRPr="00000000">
        <w:rPr>
          <w:rFonts w:ascii="Tahoma" w:cs="Tahoma" w:eastAsia="Tahoma" w:hAnsi="Tahoma"/>
          <w:color w:val="000000"/>
          <w:sz w:val="24"/>
          <w:szCs w:val="24"/>
          <w:rtl w:val="0"/>
        </w:rPr>
        <w:t xml:space="preserve">is the % of an industry controlled by one business. In the example above we could say that: </w:t>
      </w:r>
    </w:p>
    <w:p w:rsidR="00000000" w:rsidDel="00000000" w:rsidP="00000000" w:rsidRDefault="00000000" w:rsidRPr="00000000" w14:paraId="00000059">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5A">
      <w:pPr>
        <w:numPr>
          <w:ilvl w:val="0"/>
          <w:numId w:val="3"/>
        </w:numPr>
        <w:spacing w:after="0" w:line="240" w:lineRule="auto"/>
        <w:ind w:left="72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_____________ is the dominant business in the UK supermarket industry with a market share of ____ %. We call this application, applying our knowledge to a specific business or industry. </w:t>
      </w:r>
    </w:p>
    <w:p w:rsidR="00000000" w:rsidDel="00000000" w:rsidP="00000000" w:rsidRDefault="00000000" w:rsidRPr="00000000" w14:paraId="0000005B">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5C">
      <w:pPr>
        <w:numPr>
          <w:ilvl w:val="0"/>
          <w:numId w:val="3"/>
        </w:numPr>
        <w:spacing w:after="0" w:line="240" w:lineRule="auto"/>
        <w:ind w:left="72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We would describe the industry as competitive. What do you think this means?</w:t>
      </w:r>
    </w:p>
    <w:p w:rsidR="00000000" w:rsidDel="00000000" w:rsidP="00000000" w:rsidRDefault="00000000" w:rsidRPr="00000000" w14:paraId="0000005D">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5E">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5F">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60">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61">
      <w:pPr>
        <w:spacing w:after="0" w:line="240" w:lineRule="auto"/>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A business will therefore take actions to try and gain market share by having a </w:t>
      </w:r>
      <w:r w:rsidDel="00000000" w:rsidR="00000000" w:rsidRPr="00000000">
        <w:rPr>
          <w:rFonts w:ascii="Tahoma" w:cs="Tahoma" w:eastAsia="Tahoma" w:hAnsi="Tahoma"/>
          <w:b w:val="1"/>
          <w:bCs w:val="1"/>
          <w:color w:val="000000"/>
          <w:sz w:val="24"/>
          <w:szCs w:val="24"/>
          <w:rtl w:val="0"/>
        </w:rPr>
        <w:t xml:space="preserve">competitive advantage</w:t>
      </w:r>
      <w:r w:rsidDel="00000000" w:rsidR="00000000" w:rsidRPr="00000000">
        <w:rPr>
          <w:rFonts w:ascii="Tahoma" w:cs="Tahoma" w:eastAsia="Tahoma" w:hAnsi="Tahoma"/>
          <w:color w:val="000000"/>
          <w:sz w:val="24"/>
          <w:szCs w:val="24"/>
          <w:rtl w:val="0"/>
        </w:rPr>
        <w:t xml:space="preserve">. This means a feature or features of the business that allows it to perform better than others in the industry. </w:t>
      </w:r>
    </w:p>
    <w:p w:rsidR="00000000" w:rsidDel="00000000" w:rsidP="00000000" w:rsidRDefault="00000000" w:rsidRPr="00000000" w14:paraId="00000062">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63">
      <w:pPr>
        <w:spacing w:after="0" w:line="24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064">
      <w:pPr>
        <w:spacing w:after="0" w:line="24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065">
      <w:pPr>
        <w:spacing w:after="0" w:line="24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066">
      <w:pPr>
        <w:spacing w:after="0" w:line="24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067">
      <w:pPr>
        <w:spacing w:after="0" w:line="24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068">
      <w:pPr>
        <w:spacing w:after="0" w:line="24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069">
      <w:pPr>
        <w:spacing w:after="0" w:line="24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06A">
      <w:pPr>
        <w:spacing w:after="0" w:line="24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06B">
      <w:pPr>
        <w:spacing w:after="0" w:line="24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06C">
      <w:pPr>
        <w:spacing w:after="0" w:line="24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06D">
      <w:pPr>
        <w:spacing w:after="0" w:line="240" w:lineRule="auto"/>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06E">
      <w:pPr>
        <w:spacing w:after="0" w:line="240" w:lineRule="auto"/>
        <w:rPr>
          <w:rFonts w:ascii="Tahoma" w:cs="Tahoma" w:eastAsia="Tahoma" w:hAnsi="Tahoma"/>
          <w:b w:val="1"/>
          <w:bCs w:val="1"/>
          <w:color w:val="000000"/>
          <w:sz w:val="28"/>
          <w:szCs w:val="28"/>
        </w:rPr>
      </w:pPr>
      <w:r w:rsidDel="00000000" w:rsidR="00000000" w:rsidRPr="00000000">
        <w:rPr>
          <w:rFonts w:ascii="Tahoma" w:cs="Tahoma" w:eastAsia="Tahoma" w:hAnsi="Tahoma"/>
          <w:b w:val="1"/>
          <w:bCs w:val="1"/>
          <w:color w:val="000000"/>
          <w:sz w:val="28"/>
          <w:szCs w:val="28"/>
          <w:rtl w:val="0"/>
        </w:rPr>
        <w:t xml:space="preserve">Part B: First part of the documentary</w:t>
      </w:r>
    </w:p>
    <w:p w:rsidR="00000000" w:rsidDel="00000000" w:rsidP="00000000" w:rsidRDefault="00000000" w:rsidRPr="00000000" w14:paraId="0000006F">
      <w:pPr>
        <w:spacing w:after="0" w:line="240" w:lineRule="auto"/>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Watch the first part (approx. 15 mins.) of the Channel 5 documentary “Inside Aldi”. </w:t>
      </w:r>
    </w:p>
    <w:p w:rsidR="00000000" w:rsidDel="00000000" w:rsidP="00000000" w:rsidRDefault="00000000" w:rsidRPr="00000000" w14:paraId="00000070">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71">
      <w:pPr>
        <w:numPr>
          <w:ilvl w:val="0"/>
          <w:numId w:val="4"/>
        </w:numPr>
        <w:spacing w:after="0" w:line="240" w:lineRule="auto"/>
        <w:ind w:left="36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Draw a spider diagram to show any actions that you think Aldi takes to gain a competitive advantage.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1924050</wp:posOffset>
                </wp:positionH>
                <wp:positionV relativeFrom="paragraph">
                  <wp:posOffset>2165350</wp:posOffset>
                </wp:positionV>
                <wp:extent cx="1682750" cy="1273175"/>
                <wp:effectExtent b="0" l="0" r="0" t="0"/>
                <wp:wrapNone/>
                <wp:docPr id="1" name=""/>
                <a:graphic>
                  <a:graphicData uri="http://schemas.microsoft.com/office/word/2010/wordprocessingShape">
                    <wps:wsp>
                      <wps:cNvSpPr/>
                      <wps:cNvPr id="2" name="Shape 2"/>
                      <wps:spPr>
                        <a:xfrm>
                          <a:off x="4517325" y="3156113"/>
                          <a:ext cx="1657350" cy="1247775"/>
                        </a:xfrm>
                        <a:prstGeom prst="ellipse">
                          <a:avLst/>
                        </a:prstGeom>
                        <a:solidFill>
                          <a:srgbClr val="4472C4"/>
                        </a:solidFill>
                        <a:ln cap="flat" cmpd="sng" w="12700">
                          <a:solidFill>
                            <a:srgbClr val="31538F"/>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ahoma" w:cs="Tahoma" w:eastAsia="Tahoma" w:hAnsi="Tahoma"/>
                                <w:b w:val="0"/>
                                <w:i w:val="0"/>
                                <w:smallCaps w:val="0"/>
                                <w:strike w:val="0"/>
                                <w:color w:val="ffffff"/>
                                <w:sz w:val="28"/>
                                <w:vertAlign w:val="baseline"/>
                              </w:rPr>
                              <w:t xml:space="preserve">Aldi’s Competitive Advantage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1924050</wp:posOffset>
                </wp:positionH>
                <wp:positionV relativeFrom="paragraph">
                  <wp:posOffset>2165350</wp:posOffset>
                </wp:positionV>
                <wp:extent cx="1682750" cy="1273175"/>
                <wp:effectExtent b="0" l="0" r="0" t="0"/>
                <wp:wrapNone/>
                <wp:docPr id="1" name="image3.png"/>
                <a:graphic>
                  <a:graphicData uri="http://schemas.openxmlformats.org/drawingml/2006/picture">
                    <pic:pic>
                      <pic:nvPicPr>
                        <pic:cNvPr id="0" name="image3.png"/>
                        <pic:cNvPicPr preferRelativeResize="0"/>
                      </pic:nvPicPr>
                      <pic:blipFill>
                        <a:blip r:embed="rId17"/>
                        <a:srcRect/>
                        <a:stretch>
                          <a:fillRect/>
                        </a:stretch>
                      </pic:blipFill>
                      <pic:spPr>
                        <a:xfrm>
                          <a:off x="0" y="0"/>
                          <a:ext cx="1682750" cy="1273175"/>
                        </a:xfrm>
                        <a:prstGeom prst="rect"/>
                        <a:ln/>
                      </pic:spPr>
                    </pic:pic>
                  </a:graphicData>
                </a:graphic>
              </wp:anchor>
            </w:drawing>
          </mc:Fallback>
        </mc:AlternateContent>
      </w:r>
    </w:p>
    <w:p w:rsidR="00000000" w:rsidDel="00000000" w:rsidP="00000000" w:rsidRDefault="00000000" w:rsidRPr="00000000" w14:paraId="00000072">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73">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74">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75">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76">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77">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78">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79">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7A">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7B">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7C">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7D">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7E">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7F">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80">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81">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82">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83">
      <w:pPr>
        <w:rPr>
          <w:rFonts w:ascii="Tahoma" w:cs="Tahoma" w:eastAsia="Tahoma" w:hAnsi="Tahoma"/>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4">
      <w:pPr>
        <w:spacing w:after="0" w:line="240" w:lineRule="auto"/>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Whilst watching this video you were introduced to some key business concepts. </w:t>
      </w:r>
    </w:p>
    <w:p w:rsidR="00000000" w:rsidDel="00000000" w:rsidP="00000000" w:rsidRDefault="00000000" w:rsidRPr="00000000" w14:paraId="00000085">
      <w:pPr>
        <w:spacing w:after="0" w:line="240" w:lineRule="auto"/>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The </w:t>
      </w:r>
      <w:r w:rsidDel="00000000" w:rsidR="00000000" w:rsidRPr="00000000">
        <w:rPr>
          <w:rFonts w:ascii="Tahoma" w:cs="Tahoma" w:eastAsia="Tahoma" w:hAnsi="Tahoma"/>
          <w:b w:val="1"/>
          <w:bCs w:val="1"/>
          <w:color w:val="000000"/>
          <w:sz w:val="24"/>
          <w:szCs w:val="24"/>
          <w:rtl w:val="0"/>
        </w:rPr>
        <w:t xml:space="preserve">marketing mix </w:t>
      </w:r>
      <w:r w:rsidDel="00000000" w:rsidR="00000000" w:rsidRPr="00000000">
        <w:rPr>
          <w:rFonts w:ascii="Tahoma" w:cs="Tahoma" w:eastAsia="Tahoma" w:hAnsi="Tahoma"/>
          <w:color w:val="000000"/>
          <w:sz w:val="24"/>
          <w:szCs w:val="24"/>
          <w:rtl w:val="0"/>
        </w:rPr>
        <w:t xml:space="preserve">is the combination of elements of marketing that are used to influence customers buying habits. The four Ps of the marketing mix are product, place, price and promotion.  In your course, you will have to learn about the extended marketing mix: the 7 Ps.  this includes people, physical environment and process. </w:t>
      </w:r>
    </w:p>
    <w:p w:rsidR="00000000" w:rsidDel="00000000" w:rsidP="00000000" w:rsidRDefault="00000000" w:rsidRPr="00000000" w14:paraId="00000086">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87">
      <w:pPr>
        <w:numPr>
          <w:ilvl w:val="0"/>
          <w:numId w:val="4"/>
        </w:numPr>
        <w:spacing w:after="0" w:line="240" w:lineRule="auto"/>
        <w:ind w:left="36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Is there anything you could now add to your spider diagram?</w:t>
      </w:r>
    </w:p>
    <w:p w:rsidR="00000000" w:rsidDel="00000000" w:rsidP="00000000" w:rsidRDefault="00000000" w:rsidRPr="00000000" w14:paraId="00000088">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89">
      <w:pPr>
        <w:spacing w:after="0" w:line="240" w:lineRule="auto"/>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Aldi gains a competitive advantage by charging low prices. It achieves this by making cost savings. </w:t>
      </w:r>
    </w:p>
    <w:p w:rsidR="00000000" w:rsidDel="00000000" w:rsidP="00000000" w:rsidRDefault="00000000" w:rsidRPr="00000000" w14:paraId="0000008A">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8B">
      <w:pPr>
        <w:numPr>
          <w:ilvl w:val="0"/>
          <w:numId w:val="4"/>
        </w:numPr>
        <w:spacing w:after="0" w:line="240" w:lineRule="auto"/>
        <w:ind w:left="36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Watch this short YouTube video to learn about total costs. YouTube </w:t>
      </w:r>
      <w:hyperlink r:id="rId18">
        <w:r w:rsidDel="00000000" w:rsidR="00000000" w:rsidRPr="00000000">
          <w:rPr>
            <w:rFonts w:ascii="Tahoma" w:cs="Tahoma" w:eastAsia="Tahoma" w:hAnsi="Tahoma"/>
            <w:color w:val="0563c1"/>
            <w:sz w:val="24"/>
            <w:szCs w:val="24"/>
            <w:u w:val="single"/>
            <w:rtl w:val="0"/>
          </w:rPr>
          <w:t xml:space="preserve">https://www.youtube.com/watch?v=CJEkTyj_3Fg&amp;t=5s</w:t>
        </w:r>
      </w:hyperlink>
      <w:r w:rsidDel="00000000" w:rsidR="00000000" w:rsidRPr="00000000">
        <w:rPr>
          <w:rtl w:val="0"/>
        </w:rPr>
      </w:r>
    </w:p>
    <w:p w:rsidR="00000000" w:rsidDel="00000000" w:rsidP="00000000" w:rsidRDefault="00000000" w:rsidRPr="00000000" w14:paraId="0000008C">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8D">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8E">
      <w:pPr>
        <w:spacing w:after="0" w:line="240" w:lineRule="auto"/>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In the first part of the programme you watched, a statement made about the growth of Aldi in the UK was “It is nothing but good for the supermarket industry and for shoppers”. Here the industry would include competitors and suppliers. Shoppers would include customers and the community. These are called </w:t>
      </w:r>
      <w:r w:rsidDel="00000000" w:rsidR="00000000" w:rsidRPr="00000000">
        <w:rPr>
          <w:rFonts w:ascii="Tahoma" w:cs="Tahoma" w:eastAsia="Tahoma" w:hAnsi="Tahoma"/>
          <w:b w:val="1"/>
          <w:bCs w:val="1"/>
          <w:color w:val="000000"/>
          <w:sz w:val="24"/>
          <w:szCs w:val="24"/>
          <w:rtl w:val="0"/>
        </w:rPr>
        <w:t xml:space="preserve">stakeholder </w:t>
      </w:r>
      <w:r w:rsidDel="00000000" w:rsidR="00000000" w:rsidRPr="00000000">
        <w:rPr>
          <w:rFonts w:ascii="Tahoma" w:cs="Tahoma" w:eastAsia="Tahoma" w:hAnsi="Tahoma"/>
          <w:color w:val="000000"/>
          <w:sz w:val="24"/>
          <w:szCs w:val="24"/>
          <w:rtl w:val="0"/>
        </w:rPr>
        <w:t xml:space="preserve">groups. </w:t>
      </w:r>
    </w:p>
    <w:p w:rsidR="00000000" w:rsidDel="00000000" w:rsidP="00000000" w:rsidRDefault="00000000" w:rsidRPr="00000000" w14:paraId="0000008F">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90">
      <w:pPr>
        <w:spacing w:after="0" w:line="240" w:lineRule="auto"/>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A stakeholder is anyone who is affected by or interested in the actions of a business. </w:t>
      </w:r>
    </w:p>
    <w:p w:rsidR="00000000" w:rsidDel="00000000" w:rsidP="00000000" w:rsidRDefault="00000000" w:rsidRPr="00000000" w14:paraId="00000091">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92">
      <w:pPr>
        <w:numPr>
          <w:ilvl w:val="0"/>
          <w:numId w:val="4"/>
        </w:numPr>
        <w:spacing w:after="0" w:line="240" w:lineRule="auto"/>
        <w:ind w:left="36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Consider the extent to which you agree with this statement based on each stakeholder’s point of view. Justify your decisions.</w:t>
      </w:r>
    </w:p>
    <w:p w:rsidR="00000000" w:rsidDel="00000000" w:rsidP="00000000" w:rsidRDefault="00000000" w:rsidRPr="00000000" w14:paraId="00000093">
      <w:pPr>
        <w:spacing w:after="0" w:line="240" w:lineRule="auto"/>
        <w:rPr>
          <w:rFonts w:ascii="Tahoma" w:cs="Tahoma" w:eastAsia="Tahoma" w:hAnsi="Tahoma"/>
          <w:color w:val="000000"/>
          <w:sz w:val="24"/>
          <w:szCs w:val="24"/>
        </w:rPr>
      </w:pPr>
      <w:r w:rsidDel="00000000" w:rsidR="00000000" w:rsidRPr="00000000">
        <w:rPr>
          <w:rtl w:val="0"/>
        </w:rPr>
      </w:r>
    </w:p>
    <w:tbl>
      <w:tblPr>
        <w:tblStyle w:val="Table2"/>
        <w:tblW w:w="901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761"/>
        <w:gridCol w:w="731"/>
        <w:gridCol w:w="731"/>
        <w:gridCol w:w="731"/>
        <w:gridCol w:w="731"/>
        <w:gridCol w:w="731"/>
        <w:gridCol w:w="731"/>
        <w:gridCol w:w="731"/>
        <w:gridCol w:w="731"/>
        <w:gridCol w:w="711"/>
        <w:tblGridChange w:id="0">
          <w:tblGrid>
            <w:gridCol w:w="1696"/>
            <w:gridCol w:w="761"/>
            <w:gridCol w:w="731"/>
            <w:gridCol w:w="731"/>
            <w:gridCol w:w="731"/>
            <w:gridCol w:w="731"/>
            <w:gridCol w:w="731"/>
            <w:gridCol w:w="731"/>
            <w:gridCol w:w="731"/>
            <w:gridCol w:w="731"/>
            <w:gridCol w:w="711"/>
          </w:tblGrid>
        </w:tblGridChange>
      </w:tblGrid>
      <w:tr>
        <w:trPr>
          <w:cantSplit w:val="0"/>
          <w:tblHeader w:val="0"/>
        </w:trPr>
        <w:tc>
          <w:tcPr/>
          <w:p w:rsidR="00000000" w:rsidDel="00000000" w:rsidP="00000000" w:rsidRDefault="00000000" w:rsidRPr="00000000" w14:paraId="00000094">
            <w:pPr>
              <w:rPr>
                <w:rFonts w:ascii="Tahoma" w:cs="Tahoma" w:eastAsia="Tahoma" w:hAnsi="Tahoma"/>
                <w:b w:val="1"/>
                <w:bCs w:val="1"/>
                <w:color w:val="000000"/>
                <w:sz w:val="24"/>
                <w:szCs w:val="24"/>
              </w:rPr>
            </w:pPr>
            <w:r w:rsidDel="00000000" w:rsidR="00000000" w:rsidRPr="00000000">
              <w:rPr>
                <w:rFonts w:ascii="Tahoma" w:cs="Tahoma" w:eastAsia="Tahoma" w:hAnsi="Tahoma"/>
                <w:b w:val="1"/>
                <w:bCs w:val="1"/>
                <w:color w:val="000000"/>
                <w:sz w:val="24"/>
                <w:szCs w:val="24"/>
                <w:rtl w:val="0"/>
              </w:rPr>
              <w:t xml:space="preserve">Stakeholder</w:t>
            </w:r>
          </w:p>
        </w:tc>
        <w:tc>
          <w:tcPr>
            <w:gridSpan w:val="10"/>
          </w:tcPr>
          <w:p w:rsidR="00000000" w:rsidDel="00000000" w:rsidP="00000000" w:rsidRDefault="00000000" w:rsidRPr="00000000" w14:paraId="00000095">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Strongly Agree</w:t>
              <w:tab/>
              <w:tab/>
              <w:tab/>
              <w:tab/>
              <w:tab/>
              <w:t xml:space="preserve">Strongly disagree</w:t>
            </w:r>
          </w:p>
        </w:tc>
      </w:tr>
      <w:tr>
        <w:trPr>
          <w:cantSplit w:val="0"/>
          <w:tblHeader w:val="0"/>
        </w:trPr>
        <w:tc>
          <w:tcPr/>
          <w:p w:rsidR="00000000" w:rsidDel="00000000" w:rsidP="00000000" w:rsidRDefault="00000000" w:rsidRPr="00000000" w14:paraId="0000009F">
            <w:pPr>
              <w:rPr>
                <w:rFonts w:ascii="Tahoma" w:cs="Tahoma" w:eastAsia="Tahoma" w:hAnsi="Tahoma"/>
                <w:b w:val="1"/>
                <w:bCs w:val="1"/>
                <w:color w:val="000000"/>
                <w:sz w:val="24"/>
                <w:szCs w:val="24"/>
              </w:rPr>
            </w:pPr>
            <w:r w:rsidDel="00000000" w:rsidR="00000000" w:rsidRPr="00000000">
              <w:rPr>
                <w:rFonts w:ascii="Tahoma" w:cs="Tahoma" w:eastAsia="Tahoma" w:hAnsi="Tahoma"/>
                <w:b w:val="1"/>
                <w:bCs w:val="1"/>
                <w:color w:val="000000"/>
                <w:sz w:val="24"/>
                <w:szCs w:val="24"/>
                <w:rtl w:val="0"/>
              </w:rPr>
              <w:t xml:space="preserve">Competitors</w:t>
            </w:r>
          </w:p>
        </w:tc>
        <w:tc>
          <w:tcPr/>
          <w:p w:rsidR="00000000" w:rsidDel="00000000" w:rsidP="00000000" w:rsidRDefault="00000000" w:rsidRPr="00000000" w14:paraId="000000A0">
            <w:pPr>
              <w:jc w:val="cente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10</w:t>
            </w:r>
          </w:p>
        </w:tc>
        <w:tc>
          <w:tcPr/>
          <w:p w:rsidR="00000000" w:rsidDel="00000000" w:rsidP="00000000" w:rsidRDefault="00000000" w:rsidRPr="00000000" w14:paraId="000000A1">
            <w:pPr>
              <w:jc w:val="cente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9</w:t>
            </w:r>
          </w:p>
        </w:tc>
        <w:tc>
          <w:tcPr/>
          <w:p w:rsidR="00000000" w:rsidDel="00000000" w:rsidP="00000000" w:rsidRDefault="00000000" w:rsidRPr="00000000" w14:paraId="000000A2">
            <w:pPr>
              <w:jc w:val="cente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8</w:t>
            </w:r>
          </w:p>
        </w:tc>
        <w:tc>
          <w:tcPr/>
          <w:p w:rsidR="00000000" w:rsidDel="00000000" w:rsidP="00000000" w:rsidRDefault="00000000" w:rsidRPr="00000000" w14:paraId="000000A3">
            <w:pPr>
              <w:jc w:val="cente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7</w:t>
            </w:r>
          </w:p>
        </w:tc>
        <w:tc>
          <w:tcPr/>
          <w:p w:rsidR="00000000" w:rsidDel="00000000" w:rsidP="00000000" w:rsidRDefault="00000000" w:rsidRPr="00000000" w14:paraId="000000A4">
            <w:pPr>
              <w:jc w:val="cente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6</w:t>
            </w:r>
          </w:p>
        </w:tc>
        <w:tc>
          <w:tcPr/>
          <w:p w:rsidR="00000000" w:rsidDel="00000000" w:rsidP="00000000" w:rsidRDefault="00000000" w:rsidRPr="00000000" w14:paraId="000000A5">
            <w:pPr>
              <w:jc w:val="cente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5</w:t>
            </w:r>
          </w:p>
        </w:tc>
        <w:tc>
          <w:tcPr/>
          <w:p w:rsidR="00000000" w:rsidDel="00000000" w:rsidP="00000000" w:rsidRDefault="00000000" w:rsidRPr="00000000" w14:paraId="000000A6">
            <w:pPr>
              <w:jc w:val="cente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4</w:t>
            </w:r>
          </w:p>
        </w:tc>
        <w:tc>
          <w:tcPr/>
          <w:p w:rsidR="00000000" w:rsidDel="00000000" w:rsidP="00000000" w:rsidRDefault="00000000" w:rsidRPr="00000000" w14:paraId="000000A7">
            <w:pPr>
              <w:jc w:val="cente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3</w:t>
            </w:r>
          </w:p>
        </w:tc>
        <w:tc>
          <w:tcPr/>
          <w:p w:rsidR="00000000" w:rsidDel="00000000" w:rsidP="00000000" w:rsidRDefault="00000000" w:rsidRPr="00000000" w14:paraId="000000A8">
            <w:pPr>
              <w:jc w:val="cente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2</w:t>
            </w:r>
          </w:p>
        </w:tc>
        <w:tc>
          <w:tcPr/>
          <w:p w:rsidR="00000000" w:rsidDel="00000000" w:rsidP="00000000" w:rsidRDefault="00000000" w:rsidRPr="00000000" w14:paraId="000000A9">
            <w:pPr>
              <w:jc w:val="cente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1</w:t>
            </w:r>
          </w:p>
        </w:tc>
      </w:tr>
      <w:tr>
        <w:trPr>
          <w:cantSplit w:val="0"/>
          <w:tblHeader w:val="0"/>
        </w:trPr>
        <w:tc>
          <w:tcPr/>
          <w:p w:rsidR="00000000" w:rsidDel="00000000" w:rsidP="00000000" w:rsidRDefault="00000000" w:rsidRPr="00000000" w14:paraId="000000AA">
            <w:pPr>
              <w:rPr>
                <w:rFonts w:ascii="Tahoma" w:cs="Tahoma" w:eastAsia="Tahoma" w:hAnsi="Tahoma"/>
                <w:b w:val="1"/>
                <w:bCs w:val="1"/>
                <w:color w:val="000000"/>
                <w:sz w:val="24"/>
                <w:szCs w:val="24"/>
              </w:rPr>
            </w:pPr>
            <w:r w:rsidDel="00000000" w:rsidR="00000000" w:rsidRPr="00000000">
              <w:rPr>
                <w:rtl w:val="0"/>
              </w:rPr>
            </w:r>
          </w:p>
          <w:p w:rsidR="00000000" w:rsidDel="00000000" w:rsidP="00000000" w:rsidRDefault="00000000" w:rsidRPr="00000000" w14:paraId="000000AB">
            <w:pPr>
              <w:rPr>
                <w:rFonts w:ascii="Tahoma" w:cs="Tahoma" w:eastAsia="Tahoma" w:hAnsi="Tahoma"/>
                <w:b w:val="1"/>
                <w:bCs w:val="1"/>
                <w:color w:val="000000"/>
                <w:sz w:val="24"/>
                <w:szCs w:val="24"/>
              </w:rPr>
            </w:pPr>
            <w:r w:rsidDel="00000000" w:rsidR="00000000" w:rsidRPr="00000000">
              <w:rPr>
                <w:rFonts w:ascii="Tahoma" w:cs="Tahoma" w:eastAsia="Tahoma" w:hAnsi="Tahoma"/>
                <w:b w:val="1"/>
                <w:bCs w:val="1"/>
                <w:color w:val="000000"/>
                <w:sz w:val="24"/>
                <w:szCs w:val="24"/>
                <w:rtl w:val="0"/>
              </w:rPr>
              <w:t xml:space="preserve">Justification</w:t>
            </w:r>
          </w:p>
          <w:p w:rsidR="00000000" w:rsidDel="00000000" w:rsidP="00000000" w:rsidRDefault="00000000" w:rsidRPr="00000000" w14:paraId="000000AC">
            <w:pPr>
              <w:rPr>
                <w:rFonts w:ascii="Tahoma" w:cs="Tahoma" w:eastAsia="Tahoma" w:hAnsi="Tahoma"/>
                <w:b w:val="1"/>
                <w:bCs w:val="1"/>
                <w:color w:val="000000"/>
                <w:sz w:val="24"/>
                <w:szCs w:val="24"/>
              </w:rPr>
            </w:pPr>
            <w:r w:rsidDel="00000000" w:rsidR="00000000" w:rsidRPr="00000000">
              <w:rPr>
                <w:rtl w:val="0"/>
              </w:rPr>
            </w:r>
          </w:p>
        </w:tc>
        <w:tc>
          <w:tcPr>
            <w:gridSpan w:val="10"/>
          </w:tcPr>
          <w:p w:rsidR="00000000" w:rsidDel="00000000" w:rsidP="00000000" w:rsidRDefault="00000000" w:rsidRPr="00000000" w14:paraId="000000AD">
            <w:pPr>
              <w:rPr>
                <w:rFonts w:ascii="Tahoma" w:cs="Tahoma" w:eastAsia="Tahoma" w:hAnsi="Tahoma"/>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7">
            <w:pPr>
              <w:rPr>
                <w:rFonts w:ascii="Tahoma" w:cs="Tahoma" w:eastAsia="Tahoma" w:hAnsi="Tahoma"/>
                <w:b w:val="1"/>
                <w:bCs w:val="1"/>
                <w:color w:val="000000"/>
                <w:sz w:val="24"/>
                <w:szCs w:val="24"/>
              </w:rPr>
            </w:pPr>
            <w:r w:rsidDel="00000000" w:rsidR="00000000" w:rsidRPr="00000000">
              <w:rPr>
                <w:rFonts w:ascii="Tahoma" w:cs="Tahoma" w:eastAsia="Tahoma" w:hAnsi="Tahoma"/>
                <w:b w:val="1"/>
                <w:bCs w:val="1"/>
                <w:color w:val="000000"/>
                <w:sz w:val="24"/>
                <w:szCs w:val="24"/>
                <w:rtl w:val="0"/>
              </w:rPr>
              <w:t xml:space="preserve">Suppliers</w:t>
            </w:r>
          </w:p>
        </w:tc>
        <w:tc>
          <w:tcPr/>
          <w:p w:rsidR="00000000" w:rsidDel="00000000" w:rsidP="00000000" w:rsidRDefault="00000000" w:rsidRPr="00000000" w14:paraId="000000B8">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10</w:t>
            </w:r>
          </w:p>
        </w:tc>
        <w:tc>
          <w:tcPr/>
          <w:p w:rsidR="00000000" w:rsidDel="00000000" w:rsidP="00000000" w:rsidRDefault="00000000" w:rsidRPr="00000000" w14:paraId="000000B9">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9</w:t>
            </w:r>
          </w:p>
        </w:tc>
        <w:tc>
          <w:tcPr/>
          <w:p w:rsidR="00000000" w:rsidDel="00000000" w:rsidP="00000000" w:rsidRDefault="00000000" w:rsidRPr="00000000" w14:paraId="000000BA">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8</w:t>
            </w:r>
          </w:p>
        </w:tc>
        <w:tc>
          <w:tcPr/>
          <w:p w:rsidR="00000000" w:rsidDel="00000000" w:rsidP="00000000" w:rsidRDefault="00000000" w:rsidRPr="00000000" w14:paraId="000000BB">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7</w:t>
            </w:r>
          </w:p>
        </w:tc>
        <w:tc>
          <w:tcPr/>
          <w:p w:rsidR="00000000" w:rsidDel="00000000" w:rsidP="00000000" w:rsidRDefault="00000000" w:rsidRPr="00000000" w14:paraId="000000BC">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6</w:t>
            </w:r>
          </w:p>
        </w:tc>
        <w:tc>
          <w:tcPr/>
          <w:p w:rsidR="00000000" w:rsidDel="00000000" w:rsidP="00000000" w:rsidRDefault="00000000" w:rsidRPr="00000000" w14:paraId="000000BD">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5</w:t>
            </w:r>
          </w:p>
        </w:tc>
        <w:tc>
          <w:tcPr/>
          <w:p w:rsidR="00000000" w:rsidDel="00000000" w:rsidP="00000000" w:rsidRDefault="00000000" w:rsidRPr="00000000" w14:paraId="000000BE">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4</w:t>
            </w:r>
          </w:p>
        </w:tc>
        <w:tc>
          <w:tcPr/>
          <w:p w:rsidR="00000000" w:rsidDel="00000000" w:rsidP="00000000" w:rsidRDefault="00000000" w:rsidRPr="00000000" w14:paraId="000000BF">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3</w:t>
            </w:r>
          </w:p>
        </w:tc>
        <w:tc>
          <w:tcPr/>
          <w:p w:rsidR="00000000" w:rsidDel="00000000" w:rsidP="00000000" w:rsidRDefault="00000000" w:rsidRPr="00000000" w14:paraId="000000C0">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2</w:t>
            </w:r>
          </w:p>
        </w:tc>
        <w:tc>
          <w:tcPr/>
          <w:p w:rsidR="00000000" w:rsidDel="00000000" w:rsidP="00000000" w:rsidRDefault="00000000" w:rsidRPr="00000000" w14:paraId="000000C1">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1</w:t>
            </w:r>
          </w:p>
        </w:tc>
      </w:tr>
      <w:tr>
        <w:trPr>
          <w:cantSplit w:val="0"/>
          <w:tblHeader w:val="0"/>
        </w:trPr>
        <w:tc>
          <w:tcPr/>
          <w:p w:rsidR="00000000" w:rsidDel="00000000" w:rsidP="00000000" w:rsidRDefault="00000000" w:rsidRPr="00000000" w14:paraId="000000C2">
            <w:pPr>
              <w:rPr>
                <w:rFonts w:ascii="Tahoma" w:cs="Tahoma" w:eastAsia="Tahoma" w:hAnsi="Tahoma"/>
                <w:b w:val="1"/>
                <w:bCs w:val="1"/>
                <w:color w:val="000000"/>
                <w:sz w:val="24"/>
                <w:szCs w:val="24"/>
              </w:rPr>
            </w:pPr>
            <w:r w:rsidDel="00000000" w:rsidR="00000000" w:rsidRPr="00000000">
              <w:rPr>
                <w:rtl w:val="0"/>
              </w:rPr>
            </w:r>
          </w:p>
          <w:p w:rsidR="00000000" w:rsidDel="00000000" w:rsidP="00000000" w:rsidRDefault="00000000" w:rsidRPr="00000000" w14:paraId="000000C3">
            <w:pPr>
              <w:rPr>
                <w:rFonts w:ascii="Tahoma" w:cs="Tahoma" w:eastAsia="Tahoma" w:hAnsi="Tahoma"/>
                <w:b w:val="1"/>
                <w:bCs w:val="1"/>
                <w:color w:val="000000"/>
                <w:sz w:val="24"/>
                <w:szCs w:val="24"/>
              </w:rPr>
            </w:pPr>
            <w:r w:rsidDel="00000000" w:rsidR="00000000" w:rsidRPr="00000000">
              <w:rPr>
                <w:rFonts w:ascii="Tahoma" w:cs="Tahoma" w:eastAsia="Tahoma" w:hAnsi="Tahoma"/>
                <w:b w:val="1"/>
                <w:bCs w:val="1"/>
                <w:color w:val="000000"/>
                <w:sz w:val="24"/>
                <w:szCs w:val="24"/>
                <w:rtl w:val="0"/>
              </w:rPr>
              <w:t xml:space="preserve">Justification</w:t>
            </w:r>
          </w:p>
          <w:p w:rsidR="00000000" w:rsidDel="00000000" w:rsidP="00000000" w:rsidRDefault="00000000" w:rsidRPr="00000000" w14:paraId="000000C4">
            <w:pPr>
              <w:rPr>
                <w:rFonts w:ascii="Tahoma" w:cs="Tahoma" w:eastAsia="Tahoma" w:hAnsi="Tahoma"/>
                <w:b w:val="1"/>
                <w:bCs w:val="1"/>
                <w:color w:val="000000"/>
                <w:sz w:val="24"/>
                <w:szCs w:val="24"/>
              </w:rPr>
            </w:pPr>
            <w:r w:rsidDel="00000000" w:rsidR="00000000" w:rsidRPr="00000000">
              <w:rPr>
                <w:rtl w:val="0"/>
              </w:rPr>
            </w:r>
          </w:p>
        </w:tc>
        <w:tc>
          <w:tcPr>
            <w:gridSpan w:val="10"/>
          </w:tcPr>
          <w:p w:rsidR="00000000" w:rsidDel="00000000" w:rsidP="00000000" w:rsidRDefault="00000000" w:rsidRPr="00000000" w14:paraId="000000C5">
            <w:pPr>
              <w:rPr>
                <w:rFonts w:ascii="Tahoma" w:cs="Tahoma" w:eastAsia="Tahoma" w:hAnsi="Tahoma"/>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F">
            <w:pPr>
              <w:rPr>
                <w:rFonts w:ascii="Tahoma" w:cs="Tahoma" w:eastAsia="Tahoma" w:hAnsi="Tahoma"/>
                <w:b w:val="1"/>
                <w:bCs w:val="1"/>
                <w:color w:val="000000"/>
                <w:sz w:val="24"/>
                <w:szCs w:val="24"/>
              </w:rPr>
            </w:pPr>
            <w:r w:rsidDel="00000000" w:rsidR="00000000" w:rsidRPr="00000000">
              <w:rPr>
                <w:rFonts w:ascii="Tahoma" w:cs="Tahoma" w:eastAsia="Tahoma" w:hAnsi="Tahoma"/>
                <w:b w:val="1"/>
                <w:bCs w:val="1"/>
                <w:color w:val="000000"/>
                <w:sz w:val="24"/>
                <w:szCs w:val="24"/>
                <w:rtl w:val="0"/>
              </w:rPr>
              <w:t xml:space="preserve">Customers</w:t>
            </w:r>
          </w:p>
        </w:tc>
        <w:tc>
          <w:tcPr/>
          <w:p w:rsidR="00000000" w:rsidDel="00000000" w:rsidP="00000000" w:rsidRDefault="00000000" w:rsidRPr="00000000" w14:paraId="000000D0">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10</w:t>
            </w:r>
          </w:p>
        </w:tc>
        <w:tc>
          <w:tcPr/>
          <w:p w:rsidR="00000000" w:rsidDel="00000000" w:rsidP="00000000" w:rsidRDefault="00000000" w:rsidRPr="00000000" w14:paraId="000000D1">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9</w:t>
            </w:r>
          </w:p>
        </w:tc>
        <w:tc>
          <w:tcPr/>
          <w:p w:rsidR="00000000" w:rsidDel="00000000" w:rsidP="00000000" w:rsidRDefault="00000000" w:rsidRPr="00000000" w14:paraId="000000D2">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8</w:t>
            </w:r>
          </w:p>
        </w:tc>
        <w:tc>
          <w:tcPr/>
          <w:p w:rsidR="00000000" w:rsidDel="00000000" w:rsidP="00000000" w:rsidRDefault="00000000" w:rsidRPr="00000000" w14:paraId="000000D3">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7</w:t>
            </w:r>
          </w:p>
        </w:tc>
        <w:tc>
          <w:tcPr/>
          <w:p w:rsidR="00000000" w:rsidDel="00000000" w:rsidP="00000000" w:rsidRDefault="00000000" w:rsidRPr="00000000" w14:paraId="000000D4">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6</w:t>
            </w:r>
          </w:p>
        </w:tc>
        <w:tc>
          <w:tcPr/>
          <w:p w:rsidR="00000000" w:rsidDel="00000000" w:rsidP="00000000" w:rsidRDefault="00000000" w:rsidRPr="00000000" w14:paraId="000000D5">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5</w:t>
            </w:r>
          </w:p>
        </w:tc>
        <w:tc>
          <w:tcPr/>
          <w:p w:rsidR="00000000" w:rsidDel="00000000" w:rsidP="00000000" w:rsidRDefault="00000000" w:rsidRPr="00000000" w14:paraId="000000D6">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4</w:t>
            </w:r>
          </w:p>
        </w:tc>
        <w:tc>
          <w:tcPr/>
          <w:p w:rsidR="00000000" w:rsidDel="00000000" w:rsidP="00000000" w:rsidRDefault="00000000" w:rsidRPr="00000000" w14:paraId="000000D7">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3</w:t>
            </w:r>
          </w:p>
        </w:tc>
        <w:tc>
          <w:tcPr/>
          <w:p w:rsidR="00000000" w:rsidDel="00000000" w:rsidP="00000000" w:rsidRDefault="00000000" w:rsidRPr="00000000" w14:paraId="000000D8">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2</w:t>
            </w:r>
          </w:p>
        </w:tc>
        <w:tc>
          <w:tcPr/>
          <w:p w:rsidR="00000000" w:rsidDel="00000000" w:rsidP="00000000" w:rsidRDefault="00000000" w:rsidRPr="00000000" w14:paraId="000000D9">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1</w:t>
            </w:r>
          </w:p>
        </w:tc>
      </w:tr>
      <w:tr>
        <w:trPr>
          <w:cantSplit w:val="0"/>
          <w:tblHeader w:val="0"/>
        </w:trPr>
        <w:tc>
          <w:tcPr/>
          <w:p w:rsidR="00000000" w:rsidDel="00000000" w:rsidP="00000000" w:rsidRDefault="00000000" w:rsidRPr="00000000" w14:paraId="000000DA">
            <w:pPr>
              <w:rPr>
                <w:rFonts w:ascii="Tahoma" w:cs="Tahoma" w:eastAsia="Tahoma" w:hAnsi="Tahoma"/>
                <w:b w:val="1"/>
                <w:bCs w:val="1"/>
                <w:color w:val="000000"/>
                <w:sz w:val="24"/>
                <w:szCs w:val="24"/>
              </w:rPr>
            </w:pPr>
            <w:r w:rsidDel="00000000" w:rsidR="00000000" w:rsidRPr="00000000">
              <w:rPr>
                <w:rtl w:val="0"/>
              </w:rPr>
            </w:r>
          </w:p>
          <w:p w:rsidR="00000000" w:rsidDel="00000000" w:rsidP="00000000" w:rsidRDefault="00000000" w:rsidRPr="00000000" w14:paraId="000000DB">
            <w:pPr>
              <w:rPr>
                <w:rFonts w:ascii="Tahoma" w:cs="Tahoma" w:eastAsia="Tahoma" w:hAnsi="Tahoma"/>
                <w:b w:val="1"/>
                <w:bCs w:val="1"/>
                <w:color w:val="000000"/>
                <w:sz w:val="24"/>
                <w:szCs w:val="24"/>
              </w:rPr>
            </w:pPr>
            <w:r w:rsidDel="00000000" w:rsidR="00000000" w:rsidRPr="00000000">
              <w:rPr>
                <w:rFonts w:ascii="Tahoma" w:cs="Tahoma" w:eastAsia="Tahoma" w:hAnsi="Tahoma"/>
                <w:b w:val="1"/>
                <w:bCs w:val="1"/>
                <w:color w:val="000000"/>
                <w:sz w:val="24"/>
                <w:szCs w:val="24"/>
                <w:rtl w:val="0"/>
              </w:rPr>
              <w:t xml:space="preserve">Justification</w:t>
            </w:r>
          </w:p>
          <w:p w:rsidR="00000000" w:rsidDel="00000000" w:rsidP="00000000" w:rsidRDefault="00000000" w:rsidRPr="00000000" w14:paraId="000000DC">
            <w:pPr>
              <w:rPr>
                <w:rFonts w:ascii="Tahoma" w:cs="Tahoma" w:eastAsia="Tahoma" w:hAnsi="Tahoma"/>
                <w:b w:val="1"/>
                <w:bCs w:val="1"/>
                <w:color w:val="000000"/>
                <w:sz w:val="24"/>
                <w:szCs w:val="24"/>
              </w:rPr>
            </w:pPr>
            <w:r w:rsidDel="00000000" w:rsidR="00000000" w:rsidRPr="00000000">
              <w:rPr>
                <w:rtl w:val="0"/>
              </w:rPr>
            </w:r>
          </w:p>
        </w:tc>
        <w:tc>
          <w:tcPr>
            <w:gridSpan w:val="10"/>
          </w:tcPr>
          <w:p w:rsidR="00000000" w:rsidDel="00000000" w:rsidP="00000000" w:rsidRDefault="00000000" w:rsidRPr="00000000" w14:paraId="000000DD">
            <w:pPr>
              <w:rPr>
                <w:rFonts w:ascii="Tahoma" w:cs="Tahoma" w:eastAsia="Tahoma" w:hAnsi="Tahoma"/>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7">
            <w:pPr>
              <w:rPr>
                <w:rFonts w:ascii="Tahoma" w:cs="Tahoma" w:eastAsia="Tahoma" w:hAnsi="Tahoma"/>
                <w:b w:val="1"/>
                <w:bCs w:val="1"/>
                <w:color w:val="000000"/>
                <w:sz w:val="24"/>
                <w:szCs w:val="24"/>
              </w:rPr>
            </w:pPr>
            <w:r w:rsidDel="00000000" w:rsidR="00000000" w:rsidRPr="00000000">
              <w:rPr>
                <w:rFonts w:ascii="Tahoma" w:cs="Tahoma" w:eastAsia="Tahoma" w:hAnsi="Tahoma"/>
                <w:b w:val="1"/>
                <w:bCs w:val="1"/>
                <w:color w:val="000000"/>
                <w:sz w:val="24"/>
                <w:szCs w:val="24"/>
                <w:rtl w:val="0"/>
              </w:rPr>
              <w:t xml:space="preserve">Community</w:t>
            </w:r>
          </w:p>
        </w:tc>
        <w:tc>
          <w:tcPr/>
          <w:p w:rsidR="00000000" w:rsidDel="00000000" w:rsidP="00000000" w:rsidRDefault="00000000" w:rsidRPr="00000000" w14:paraId="000000E8">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10</w:t>
            </w:r>
          </w:p>
        </w:tc>
        <w:tc>
          <w:tcPr/>
          <w:p w:rsidR="00000000" w:rsidDel="00000000" w:rsidP="00000000" w:rsidRDefault="00000000" w:rsidRPr="00000000" w14:paraId="000000E9">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9</w:t>
            </w:r>
          </w:p>
        </w:tc>
        <w:tc>
          <w:tcPr/>
          <w:p w:rsidR="00000000" w:rsidDel="00000000" w:rsidP="00000000" w:rsidRDefault="00000000" w:rsidRPr="00000000" w14:paraId="000000EA">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8</w:t>
            </w:r>
          </w:p>
        </w:tc>
        <w:tc>
          <w:tcPr/>
          <w:p w:rsidR="00000000" w:rsidDel="00000000" w:rsidP="00000000" w:rsidRDefault="00000000" w:rsidRPr="00000000" w14:paraId="000000EB">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7</w:t>
            </w:r>
          </w:p>
        </w:tc>
        <w:tc>
          <w:tcPr/>
          <w:p w:rsidR="00000000" w:rsidDel="00000000" w:rsidP="00000000" w:rsidRDefault="00000000" w:rsidRPr="00000000" w14:paraId="000000EC">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6</w:t>
            </w:r>
          </w:p>
        </w:tc>
        <w:tc>
          <w:tcPr/>
          <w:p w:rsidR="00000000" w:rsidDel="00000000" w:rsidP="00000000" w:rsidRDefault="00000000" w:rsidRPr="00000000" w14:paraId="000000ED">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5</w:t>
            </w:r>
          </w:p>
        </w:tc>
        <w:tc>
          <w:tcPr/>
          <w:p w:rsidR="00000000" w:rsidDel="00000000" w:rsidP="00000000" w:rsidRDefault="00000000" w:rsidRPr="00000000" w14:paraId="000000EE">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4</w:t>
            </w:r>
          </w:p>
        </w:tc>
        <w:tc>
          <w:tcPr/>
          <w:p w:rsidR="00000000" w:rsidDel="00000000" w:rsidP="00000000" w:rsidRDefault="00000000" w:rsidRPr="00000000" w14:paraId="000000EF">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3</w:t>
            </w:r>
          </w:p>
        </w:tc>
        <w:tc>
          <w:tcPr/>
          <w:p w:rsidR="00000000" w:rsidDel="00000000" w:rsidP="00000000" w:rsidRDefault="00000000" w:rsidRPr="00000000" w14:paraId="000000F0">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2</w:t>
            </w:r>
          </w:p>
        </w:tc>
        <w:tc>
          <w:tcPr/>
          <w:p w:rsidR="00000000" w:rsidDel="00000000" w:rsidP="00000000" w:rsidRDefault="00000000" w:rsidRPr="00000000" w14:paraId="000000F1">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1</w:t>
            </w:r>
          </w:p>
        </w:tc>
      </w:tr>
      <w:tr>
        <w:trPr>
          <w:cantSplit w:val="0"/>
          <w:tblHeader w:val="0"/>
        </w:trPr>
        <w:tc>
          <w:tcPr/>
          <w:p w:rsidR="00000000" w:rsidDel="00000000" w:rsidP="00000000" w:rsidRDefault="00000000" w:rsidRPr="00000000" w14:paraId="000000F2">
            <w:pPr>
              <w:rPr>
                <w:rFonts w:ascii="Tahoma" w:cs="Tahoma" w:eastAsia="Tahoma" w:hAnsi="Tahoma"/>
                <w:b w:val="1"/>
                <w:bCs w:val="1"/>
                <w:color w:val="000000"/>
                <w:sz w:val="24"/>
                <w:szCs w:val="24"/>
              </w:rPr>
            </w:pPr>
            <w:r w:rsidDel="00000000" w:rsidR="00000000" w:rsidRPr="00000000">
              <w:rPr>
                <w:rtl w:val="0"/>
              </w:rPr>
            </w:r>
          </w:p>
          <w:p w:rsidR="00000000" w:rsidDel="00000000" w:rsidP="00000000" w:rsidRDefault="00000000" w:rsidRPr="00000000" w14:paraId="000000F3">
            <w:pPr>
              <w:rPr>
                <w:rFonts w:ascii="Tahoma" w:cs="Tahoma" w:eastAsia="Tahoma" w:hAnsi="Tahoma"/>
                <w:b w:val="1"/>
                <w:bCs w:val="1"/>
                <w:color w:val="000000"/>
                <w:sz w:val="24"/>
                <w:szCs w:val="24"/>
              </w:rPr>
            </w:pPr>
            <w:r w:rsidDel="00000000" w:rsidR="00000000" w:rsidRPr="00000000">
              <w:rPr>
                <w:rFonts w:ascii="Tahoma" w:cs="Tahoma" w:eastAsia="Tahoma" w:hAnsi="Tahoma"/>
                <w:b w:val="1"/>
                <w:bCs w:val="1"/>
                <w:color w:val="000000"/>
                <w:sz w:val="24"/>
                <w:szCs w:val="24"/>
                <w:rtl w:val="0"/>
              </w:rPr>
              <w:t xml:space="preserve">Justification</w:t>
            </w:r>
          </w:p>
          <w:p w:rsidR="00000000" w:rsidDel="00000000" w:rsidP="00000000" w:rsidRDefault="00000000" w:rsidRPr="00000000" w14:paraId="000000F4">
            <w:pPr>
              <w:rPr>
                <w:rFonts w:ascii="Tahoma" w:cs="Tahoma" w:eastAsia="Tahoma" w:hAnsi="Tahoma"/>
                <w:b w:val="1"/>
                <w:bCs w:val="1"/>
                <w:color w:val="000000"/>
                <w:sz w:val="24"/>
                <w:szCs w:val="24"/>
              </w:rPr>
            </w:pPr>
            <w:r w:rsidDel="00000000" w:rsidR="00000000" w:rsidRPr="00000000">
              <w:rPr>
                <w:rtl w:val="0"/>
              </w:rPr>
            </w:r>
          </w:p>
        </w:tc>
        <w:tc>
          <w:tcPr>
            <w:gridSpan w:val="10"/>
          </w:tcPr>
          <w:p w:rsidR="00000000" w:rsidDel="00000000" w:rsidP="00000000" w:rsidRDefault="00000000" w:rsidRPr="00000000" w14:paraId="000000F5">
            <w:pPr>
              <w:rPr>
                <w:rFonts w:ascii="Tahoma" w:cs="Tahoma" w:eastAsia="Tahoma" w:hAnsi="Tahoma"/>
                <w:color w:val="000000"/>
                <w:sz w:val="24"/>
                <w:szCs w:val="24"/>
              </w:rPr>
            </w:pPr>
            <w:r w:rsidDel="00000000" w:rsidR="00000000" w:rsidRPr="00000000">
              <w:rPr>
                <w:rtl w:val="0"/>
              </w:rPr>
            </w:r>
          </w:p>
        </w:tc>
      </w:tr>
    </w:tbl>
    <w:p w:rsidR="00000000" w:rsidDel="00000000" w:rsidP="00000000" w:rsidRDefault="00000000" w:rsidRPr="00000000" w14:paraId="000000FF">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00">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01">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02">
      <w:pPr>
        <w:spacing w:after="0" w:line="240" w:lineRule="auto"/>
        <w:rPr>
          <w:rFonts w:ascii="Tahoma" w:cs="Tahoma" w:eastAsia="Tahoma" w:hAnsi="Tahoma"/>
          <w:b w:val="1"/>
          <w:bCs w:val="1"/>
          <w:color w:val="000000"/>
          <w:sz w:val="28"/>
          <w:szCs w:val="28"/>
        </w:rPr>
      </w:pPr>
      <w:r w:rsidDel="00000000" w:rsidR="00000000" w:rsidRPr="00000000">
        <w:rPr>
          <w:rtl w:val="0"/>
        </w:rPr>
      </w:r>
    </w:p>
    <w:p w:rsidR="00000000" w:rsidDel="00000000" w:rsidP="00000000" w:rsidRDefault="00000000" w:rsidRPr="00000000" w14:paraId="00000103">
      <w:pPr>
        <w:spacing w:after="0" w:line="240" w:lineRule="auto"/>
        <w:rPr>
          <w:rFonts w:ascii="Tahoma" w:cs="Tahoma" w:eastAsia="Tahoma" w:hAnsi="Tahoma"/>
          <w:b w:val="1"/>
          <w:bCs w:val="1"/>
          <w:color w:val="000000"/>
          <w:sz w:val="28"/>
          <w:szCs w:val="28"/>
        </w:rPr>
      </w:pPr>
      <w:r w:rsidDel="00000000" w:rsidR="00000000" w:rsidRPr="00000000">
        <w:rPr>
          <w:rFonts w:ascii="Tahoma" w:cs="Tahoma" w:eastAsia="Tahoma" w:hAnsi="Tahoma"/>
          <w:b w:val="1"/>
          <w:bCs w:val="1"/>
          <w:color w:val="000000"/>
          <w:sz w:val="28"/>
          <w:szCs w:val="28"/>
          <w:rtl w:val="0"/>
        </w:rPr>
        <w:t xml:space="preserve">Part C: Second part of the documentary</w:t>
      </w:r>
    </w:p>
    <w:p w:rsidR="00000000" w:rsidDel="00000000" w:rsidP="00000000" w:rsidRDefault="00000000" w:rsidRPr="00000000" w14:paraId="00000104">
      <w:pPr>
        <w:spacing w:after="0" w:line="240" w:lineRule="auto"/>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An important skill to </w:t>
      </w:r>
      <w:r w:rsidDel="00000000" w:rsidR="00000000" w:rsidRPr="00000000">
        <w:rPr>
          <w:rFonts w:ascii="Tahoma" w:cs="Tahoma" w:eastAsia="Tahoma" w:hAnsi="Tahoma"/>
          <w:sz w:val="24"/>
          <w:szCs w:val="24"/>
          <w:rtl w:val="0"/>
        </w:rPr>
        <w:t xml:space="preserve">practise</w:t>
      </w:r>
      <w:r w:rsidDel="00000000" w:rsidR="00000000" w:rsidRPr="00000000">
        <w:rPr>
          <w:rFonts w:ascii="Tahoma" w:cs="Tahoma" w:eastAsia="Tahoma" w:hAnsi="Tahoma"/>
          <w:color w:val="000000"/>
          <w:sz w:val="24"/>
          <w:szCs w:val="24"/>
          <w:rtl w:val="0"/>
        </w:rPr>
        <w:t xml:space="preserve"> and develop over your studies is the ability to make judgements and fully justify these. We call this skill evaluation. </w:t>
      </w:r>
    </w:p>
    <w:p w:rsidR="00000000" w:rsidDel="00000000" w:rsidP="00000000" w:rsidRDefault="00000000" w:rsidRPr="00000000" w14:paraId="00000105">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06">
      <w:pPr>
        <w:numPr>
          <w:ilvl w:val="0"/>
          <w:numId w:val="5"/>
        </w:numPr>
        <w:spacing w:after="0" w:line="240" w:lineRule="auto"/>
        <w:ind w:left="36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Watch the second part (approx. 15 mins.) of the Channel 5 documentary “Inside Aldi”. Add to your spider diagram to show any actions that you think Aldi takes to gain a competitive advantage</w:t>
      </w:r>
    </w:p>
    <w:p w:rsidR="00000000" w:rsidDel="00000000" w:rsidP="00000000" w:rsidRDefault="00000000" w:rsidRPr="00000000" w14:paraId="00000107">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08">
      <w:pPr>
        <w:numPr>
          <w:ilvl w:val="0"/>
          <w:numId w:val="5"/>
        </w:numPr>
        <w:spacing w:after="0" w:line="240" w:lineRule="auto"/>
        <w:ind w:left="36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What evidence is there of Aldi successfully cutting costs and increasing efficiency? </w:t>
      </w:r>
    </w:p>
    <w:p w:rsidR="00000000" w:rsidDel="00000000" w:rsidP="00000000" w:rsidRDefault="00000000" w:rsidRPr="00000000" w14:paraId="00000109">
      <w:pPr>
        <w:pBdr>
          <w:top w:color="000000" w:space="1" w:sz="4" w:val="single"/>
          <w:left w:color="000000" w:space="4" w:sz="4" w:val="single"/>
          <w:bottom w:color="000000" w:space="1" w:sz="4" w:val="single"/>
          <w:right w:color="000000" w:space="4" w:sz="4" w:val="single"/>
        </w:pBdr>
        <w:spacing w:after="0" w:lineRule="auto"/>
        <w:ind w:left="720" w:firstLine="0"/>
        <w:rPr>
          <w:rFonts w:ascii="Tahoma" w:cs="Tahoma" w:eastAsia="Tahoma" w:hAnsi="Tahoma"/>
        </w:rPr>
      </w:pPr>
      <w:r w:rsidDel="00000000" w:rsidR="00000000" w:rsidRPr="00000000">
        <w:rPr>
          <w:rtl w:val="0"/>
        </w:rPr>
      </w:r>
    </w:p>
    <w:p w:rsidR="00000000" w:rsidDel="00000000" w:rsidP="00000000" w:rsidRDefault="00000000" w:rsidRPr="00000000" w14:paraId="0000010A">
      <w:pPr>
        <w:pBdr>
          <w:top w:color="000000" w:space="1" w:sz="4" w:val="single"/>
          <w:left w:color="000000" w:space="4" w:sz="4" w:val="single"/>
          <w:bottom w:color="000000" w:space="1" w:sz="4" w:val="single"/>
          <w:right w:color="000000" w:space="4" w:sz="4" w:val="single"/>
        </w:pBdr>
        <w:spacing w:after="0" w:lineRule="auto"/>
        <w:ind w:left="720" w:firstLine="0"/>
        <w:rPr>
          <w:rFonts w:ascii="Tahoma" w:cs="Tahoma" w:eastAsia="Tahoma" w:hAnsi="Tahoma"/>
        </w:rPr>
      </w:pPr>
      <w:r w:rsidDel="00000000" w:rsidR="00000000" w:rsidRPr="00000000">
        <w:rPr>
          <w:rtl w:val="0"/>
        </w:rPr>
      </w:r>
    </w:p>
    <w:p w:rsidR="00000000" w:rsidDel="00000000" w:rsidP="00000000" w:rsidRDefault="00000000" w:rsidRPr="00000000" w14:paraId="0000010B">
      <w:pPr>
        <w:spacing w:after="0" w:lineRule="auto"/>
        <w:ind w:left="720" w:firstLine="0"/>
        <w:rPr>
          <w:rFonts w:ascii="Tahoma" w:cs="Tahoma" w:eastAsia="Tahoma" w:hAnsi="Tahoma"/>
        </w:rPr>
      </w:pPr>
      <w:r w:rsidDel="00000000" w:rsidR="00000000" w:rsidRPr="00000000">
        <w:rPr>
          <w:rtl w:val="0"/>
        </w:rPr>
      </w:r>
    </w:p>
    <w:p w:rsidR="00000000" w:rsidDel="00000000" w:rsidP="00000000" w:rsidRDefault="00000000" w:rsidRPr="00000000" w14:paraId="0000010C">
      <w:pPr>
        <w:spacing w:after="0" w:line="240" w:lineRule="auto"/>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A topic you will study is </w:t>
      </w:r>
      <w:r w:rsidDel="00000000" w:rsidR="00000000" w:rsidRPr="00000000">
        <w:rPr>
          <w:rFonts w:ascii="Tahoma" w:cs="Tahoma" w:eastAsia="Tahoma" w:hAnsi="Tahoma"/>
          <w:b w:val="1"/>
          <w:bCs w:val="1"/>
          <w:color w:val="000000"/>
          <w:sz w:val="24"/>
          <w:szCs w:val="24"/>
          <w:rtl w:val="0"/>
        </w:rPr>
        <w:t xml:space="preserve">motivation</w:t>
      </w:r>
      <w:r w:rsidDel="00000000" w:rsidR="00000000" w:rsidRPr="00000000">
        <w:rPr>
          <w:rFonts w:ascii="Tahoma" w:cs="Tahoma" w:eastAsia="Tahoma" w:hAnsi="Tahoma"/>
          <w:color w:val="000000"/>
          <w:sz w:val="24"/>
          <w:szCs w:val="24"/>
          <w:rtl w:val="0"/>
        </w:rPr>
        <w:t xml:space="preserve">. Motivation is the reasons why people behave in the manner that they do. A business that can motivate the workforce is likely to gain a competitive advantage. Motivation can take the form of financial incentives e.g. bonuses and non-financial incentives e.g. increased responsibility</w:t>
      </w:r>
    </w:p>
    <w:p w:rsidR="00000000" w:rsidDel="00000000" w:rsidP="00000000" w:rsidRDefault="00000000" w:rsidRPr="00000000" w14:paraId="0000010D">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0E">
      <w:pPr>
        <w:numPr>
          <w:ilvl w:val="0"/>
          <w:numId w:val="5"/>
        </w:numPr>
        <w:spacing w:after="0" w:line="240" w:lineRule="auto"/>
        <w:ind w:left="36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What evidence is there of Aldi motivating its workforce? </w:t>
      </w:r>
    </w:p>
    <w:p w:rsidR="00000000" w:rsidDel="00000000" w:rsidP="00000000" w:rsidRDefault="00000000" w:rsidRPr="00000000" w14:paraId="0000010F">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10">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11">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12">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13">
      <w:pPr>
        <w:spacing w:after="0" w:line="240" w:lineRule="auto"/>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Business is sometimes a power battle. Big businesses will use their power to influence suppliers. This can be in the form of forcing suppliers to offer lower prices or, in the video you have viewed, forcing suppliers to stop supplying products to a competitor. </w:t>
      </w:r>
    </w:p>
    <w:p w:rsidR="00000000" w:rsidDel="00000000" w:rsidP="00000000" w:rsidRDefault="00000000" w:rsidRPr="00000000" w14:paraId="00000114">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15">
      <w:pPr>
        <w:numPr>
          <w:ilvl w:val="0"/>
          <w:numId w:val="5"/>
        </w:numPr>
        <w:spacing w:after="0" w:line="240" w:lineRule="auto"/>
        <w:ind w:left="36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Why do big businesses have power? </w:t>
      </w:r>
    </w:p>
    <w:p w:rsidR="00000000" w:rsidDel="00000000" w:rsidP="00000000" w:rsidRDefault="00000000" w:rsidRPr="00000000" w14:paraId="00000116">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b w:val="1"/>
          <w:bCs w:val="1"/>
          <w:color w:val="000000"/>
          <w:sz w:val="24"/>
          <w:szCs w:val="24"/>
        </w:rPr>
      </w:pPr>
      <w:r w:rsidDel="00000000" w:rsidR="00000000" w:rsidRPr="00000000">
        <w:rPr>
          <w:rtl w:val="0"/>
        </w:rPr>
      </w:r>
    </w:p>
    <w:p w:rsidR="00000000" w:rsidDel="00000000" w:rsidP="00000000" w:rsidRDefault="00000000" w:rsidRPr="00000000" w14:paraId="00000117">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b w:val="1"/>
          <w:bCs w:val="1"/>
          <w:color w:val="000000"/>
          <w:sz w:val="24"/>
          <w:szCs w:val="24"/>
        </w:rPr>
      </w:pPr>
      <w:r w:rsidDel="00000000" w:rsidR="00000000" w:rsidRPr="00000000">
        <w:rPr>
          <w:rtl w:val="0"/>
        </w:rPr>
      </w:r>
    </w:p>
    <w:p w:rsidR="00000000" w:rsidDel="00000000" w:rsidP="00000000" w:rsidRDefault="00000000" w:rsidRPr="00000000" w14:paraId="00000118">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b w:val="1"/>
          <w:bCs w:val="1"/>
          <w:color w:val="000000"/>
          <w:sz w:val="24"/>
          <w:szCs w:val="24"/>
        </w:rPr>
      </w:pPr>
      <w:r w:rsidDel="00000000" w:rsidR="00000000" w:rsidRPr="00000000">
        <w:rPr>
          <w:rtl w:val="0"/>
        </w:rPr>
      </w:r>
    </w:p>
    <w:p w:rsidR="00000000" w:rsidDel="00000000" w:rsidP="00000000" w:rsidRDefault="00000000" w:rsidRPr="00000000" w14:paraId="00000119">
      <w:pPr>
        <w:spacing w:after="0" w:line="240" w:lineRule="auto"/>
        <w:rPr>
          <w:rFonts w:ascii="Tahoma" w:cs="Tahoma" w:eastAsia="Tahoma" w:hAnsi="Tahoma"/>
          <w:b w:val="1"/>
          <w:bCs w:val="1"/>
          <w:color w:val="000000"/>
          <w:sz w:val="24"/>
          <w:szCs w:val="24"/>
        </w:rPr>
      </w:pPr>
      <w:r w:rsidDel="00000000" w:rsidR="00000000" w:rsidRPr="00000000">
        <w:rPr>
          <w:rtl w:val="0"/>
        </w:rPr>
      </w:r>
    </w:p>
    <w:p w:rsidR="00000000" w:rsidDel="00000000" w:rsidP="00000000" w:rsidRDefault="00000000" w:rsidRPr="00000000" w14:paraId="0000011A">
      <w:pPr>
        <w:spacing w:after="0" w:line="240" w:lineRule="auto"/>
        <w:rPr>
          <w:rFonts w:ascii="Tahoma" w:cs="Tahoma" w:eastAsia="Tahoma" w:hAnsi="Tahoma"/>
          <w:color w:val="000000"/>
          <w:sz w:val="24"/>
          <w:szCs w:val="24"/>
        </w:rPr>
      </w:pPr>
      <w:r w:rsidDel="00000000" w:rsidR="00000000" w:rsidRPr="00000000">
        <w:rPr>
          <w:rFonts w:ascii="Tahoma" w:cs="Tahoma" w:eastAsia="Tahoma" w:hAnsi="Tahoma"/>
          <w:b w:val="1"/>
          <w:bCs w:val="1"/>
          <w:color w:val="000000"/>
          <w:sz w:val="24"/>
          <w:szCs w:val="24"/>
          <w:rtl w:val="0"/>
        </w:rPr>
        <w:t xml:space="preserve">Ethics </w:t>
      </w:r>
      <w:r w:rsidDel="00000000" w:rsidR="00000000" w:rsidRPr="00000000">
        <w:rPr>
          <w:rFonts w:ascii="Tahoma" w:cs="Tahoma" w:eastAsia="Tahoma" w:hAnsi="Tahoma"/>
          <w:color w:val="000000"/>
          <w:sz w:val="24"/>
          <w:szCs w:val="24"/>
          <w:rtl w:val="0"/>
        </w:rPr>
        <w:t xml:space="preserve">is behaving in a way that is thought to be morally correct. </w:t>
      </w:r>
    </w:p>
    <w:p w:rsidR="00000000" w:rsidDel="00000000" w:rsidP="00000000" w:rsidRDefault="00000000" w:rsidRPr="00000000" w14:paraId="0000011B">
      <w:pPr>
        <w:numPr>
          <w:ilvl w:val="0"/>
          <w:numId w:val="5"/>
        </w:numPr>
        <w:spacing w:after="0" w:line="240" w:lineRule="auto"/>
        <w:ind w:left="36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To what extent do you think the big supermarkets behaved in an ethical manner when faced with the threat of Aldi entering their market?</w:t>
      </w:r>
    </w:p>
    <w:p w:rsidR="00000000" w:rsidDel="00000000" w:rsidP="00000000" w:rsidRDefault="00000000" w:rsidRPr="00000000" w14:paraId="0000011C">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1D">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1E">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1F">
      <w:pPr>
        <w:spacing w:after="0" w:line="240" w:lineRule="auto"/>
        <w:rPr>
          <w:rFonts w:ascii="Tahoma" w:cs="Tahoma" w:eastAsia="Tahoma" w:hAnsi="Tahoma"/>
          <w:b w:val="1"/>
          <w:bCs w:val="1"/>
          <w:color w:val="000000"/>
          <w:sz w:val="24"/>
          <w:szCs w:val="24"/>
        </w:rPr>
      </w:pPr>
      <w:r w:rsidDel="00000000" w:rsidR="00000000" w:rsidRPr="00000000">
        <w:rPr>
          <w:rtl w:val="0"/>
        </w:rPr>
      </w:r>
    </w:p>
    <w:p w:rsidR="00000000" w:rsidDel="00000000" w:rsidP="00000000" w:rsidRDefault="00000000" w:rsidRPr="00000000" w14:paraId="00000120">
      <w:pPr>
        <w:spacing w:after="0" w:line="240" w:lineRule="auto"/>
        <w:rPr>
          <w:rFonts w:ascii="Tahoma" w:cs="Tahoma" w:eastAsia="Tahoma" w:hAnsi="Tahoma"/>
          <w:color w:val="000000"/>
          <w:sz w:val="24"/>
          <w:szCs w:val="24"/>
        </w:rPr>
      </w:pPr>
      <w:r w:rsidDel="00000000" w:rsidR="00000000" w:rsidRPr="00000000">
        <w:rPr>
          <w:rFonts w:ascii="Tahoma" w:cs="Tahoma" w:eastAsia="Tahoma" w:hAnsi="Tahoma"/>
          <w:b w:val="1"/>
          <w:bCs w:val="1"/>
          <w:color w:val="000000"/>
          <w:sz w:val="24"/>
          <w:szCs w:val="24"/>
          <w:rtl w:val="0"/>
        </w:rPr>
        <w:t xml:space="preserve">Branding </w:t>
      </w:r>
      <w:r w:rsidDel="00000000" w:rsidR="00000000" w:rsidRPr="00000000">
        <w:rPr>
          <w:rFonts w:ascii="Tahoma" w:cs="Tahoma" w:eastAsia="Tahoma" w:hAnsi="Tahoma"/>
          <w:color w:val="000000"/>
          <w:sz w:val="24"/>
          <w:szCs w:val="24"/>
          <w:rtl w:val="0"/>
        </w:rPr>
        <w:t xml:space="preserve">is a promotional method that involves the creation of an identity for the business that distinguishes the business and its products from its competitors. </w:t>
      </w:r>
    </w:p>
    <w:p w:rsidR="00000000" w:rsidDel="00000000" w:rsidP="00000000" w:rsidRDefault="00000000" w:rsidRPr="00000000" w14:paraId="00000121">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22">
      <w:pPr>
        <w:spacing w:after="0" w:line="240" w:lineRule="auto"/>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How important is branding to you? </w:t>
      </w:r>
    </w:p>
    <w:p w:rsidR="00000000" w:rsidDel="00000000" w:rsidP="00000000" w:rsidRDefault="00000000" w:rsidRPr="00000000" w14:paraId="00000123">
      <w:pPr>
        <w:numPr>
          <w:ilvl w:val="0"/>
          <w:numId w:val="5"/>
        </w:numPr>
        <w:spacing w:after="0" w:line="240" w:lineRule="auto"/>
        <w:ind w:left="36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For each of the following products, rate how important brand is to you: 10 being I only ever buy one brand and 1 I will buy any brand. If you have a favourite brand what is it and why?</w:t>
      </w:r>
    </w:p>
    <w:p w:rsidR="00000000" w:rsidDel="00000000" w:rsidP="00000000" w:rsidRDefault="00000000" w:rsidRPr="00000000" w14:paraId="00000124">
      <w:pPr>
        <w:spacing w:after="0" w:line="240" w:lineRule="auto"/>
        <w:rPr>
          <w:rFonts w:ascii="Tahoma" w:cs="Tahoma" w:eastAsia="Tahoma" w:hAnsi="Tahoma"/>
          <w:color w:val="000000"/>
          <w:sz w:val="24"/>
          <w:szCs w:val="24"/>
        </w:rPr>
      </w:pPr>
      <w:r w:rsidDel="00000000" w:rsidR="00000000" w:rsidRPr="00000000">
        <w:rPr>
          <w:rtl w:val="0"/>
        </w:rPr>
      </w:r>
    </w:p>
    <w:tbl>
      <w:tblPr>
        <w:tblStyle w:val="Table3"/>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01"/>
        <w:gridCol w:w="2112"/>
        <w:gridCol w:w="5403"/>
        <w:tblGridChange w:id="0">
          <w:tblGrid>
            <w:gridCol w:w="1501"/>
            <w:gridCol w:w="2112"/>
            <w:gridCol w:w="5403"/>
          </w:tblGrid>
        </w:tblGridChange>
      </w:tblGrid>
      <w:tr>
        <w:trPr>
          <w:cantSplit w:val="0"/>
          <w:tblHeader w:val="0"/>
        </w:trPr>
        <w:tc>
          <w:tcPr/>
          <w:p w:rsidR="00000000" w:rsidDel="00000000" w:rsidP="00000000" w:rsidRDefault="00000000" w:rsidRPr="00000000" w14:paraId="00000125">
            <w:pPr>
              <w:rPr>
                <w:rFonts w:ascii="Tahoma" w:cs="Tahoma" w:eastAsia="Tahoma" w:hAnsi="Tahoma"/>
                <w:b w:val="1"/>
                <w:bCs w:val="1"/>
                <w:color w:val="000000"/>
                <w:sz w:val="24"/>
                <w:szCs w:val="24"/>
              </w:rPr>
            </w:pPr>
            <w:r w:rsidDel="00000000" w:rsidR="00000000" w:rsidRPr="00000000">
              <w:rPr>
                <w:rFonts w:ascii="Tahoma" w:cs="Tahoma" w:eastAsia="Tahoma" w:hAnsi="Tahoma"/>
                <w:b w:val="1"/>
                <w:bCs w:val="1"/>
                <w:color w:val="000000"/>
                <w:sz w:val="24"/>
                <w:szCs w:val="24"/>
                <w:rtl w:val="0"/>
              </w:rPr>
              <w:t xml:space="preserve">Product</w:t>
            </w:r>
          </w:p>
        </w:tc>
        <w:tc>
          <w:tcPr/>
          <w:p w:rsidR="00000000" w:rsidDel="00000000" w:rsidP="00000000" w:rsidRDefault="00000000" w:rsidRPr="00000000" w14:paraId="00000126">
            <w:pPr>
              <w:rPr>
                <w:rFonts w:ascii="Tahoma" w:cs="Tahoma" w:eastAsia="Tahoma" w:hAnsi="Tahoma"/>
                <w:b w:val="1"/>
                <w:bCs w:val="1"/>
                <w:color w:val="000000"/>
                <w:sz w:val="24"/>
                <w:szCs w:val="24"/>
              </w:rPr>
            </w:pPr>
            <w:r w:rsidDel="00000000" w:rsidR="00000000" w:rsidRPr="00000000">
              <w:rPr>
                <w:rFonts w:ascii="Tahoma" w:cs="Tahoma" w:eastAsia="Tahoma" w:hAnsi="Tahoma"/>
                <w:b w:val="1"/>
                <w:bCs w:val="1"/>
                <w:color w:val="000000"/>
                <w:sz w:val="24"/>
                <w:szCs w:val="24"/>
                <w:rtl w:val="0"/>
              </w:rPr>
              <w:t xml:space="preserve">Importance of brand 1-10</w:t>
            </w:r>
          </w:p>
        </w:tc>
        <w:tc>
          <w:tcPr/>
          <w:p w:rsidR="00000000" w:rsidDel="00000000" w:rsidP="00000000" w:rsidRDefault="00000000" w:rsidRPr="00000000" w14:paraId="00000127">
            <w:pPr>
              <w:rPr>
                <w:rFonts w:ascii="Tahoma" w:cs="Tahoma" w:eastAsia="Tahoma" w:hAnsi="Tahoma"/>
                <w:b w:val="1"/>
                <w:bCs w:val="1"/>
                <w:color w:val="000000"/>
                <w:sz w:val="24"/>
                <w:szCs w:val="24"/>
              </w:rPr>
            </w:pPr>
            <w:r w:rsidDel="00000000" w:rsidR="00000000" w:rsidRPr="00000000">
              <w:rPr>
                <w:rFonts w:ascii="Tahoma" w:cs="Tahoma" w:eastAsia="Tahoma" w:hAnsi="Tahoma"/>
                <w:b w:val="1"/>
                <w:bCs w:val="1"/>
                <w:color w:val="000000"/>
                <w:sz w:val="24"/>
                <w:szCs w:val="24"/>
                <w:rtl w:val="0"/>
              </w:rPr>
              <w:t xml:space="preserve">What brand and why?</w:t>
            </w:r>
          </w:p>
        </w:tc>
      </w:tr>
      <w:tr>
        <w:trPr>
          <w:cantSplit w:val="0"/>
          <w:tblHeader w:val="0"/>
        </w:trPr>
        <w:tc>
          <w:tcPr/>
          <w:p w:rsidR="00000000" w:rsidDel="00000000" w:rsidP="00000000" w:rsidRDefault="00000000" w:rsidRPr="00000000" w14:paraId="00000128">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Baked beans</w:t>
            </w:r>
          </w:p>
        </w:tc>
        <w:tc>
          <w:tcPr/>
          <w:p w:rsidR="00000000" w:rsidDel="00000000" w:rsidP="00000000" w:rsidRDefault="00000000" w:rsidRPr="00000000" w14:paraId="00000129">
            <w:pPr>
              <w:rPr>
                <w:rFonts w:ascii="Tahoma" w:cs="Tahoma" w:eastAsia="Tahoma" w:hAnsi="Tahoma"/>
                <w:color w:val="000000"/>
                <w:sz w:val="24"/>
                <w:szCs w:val="24"/>
              </w:rPr>
            </w:pPr>
            <w:r w:rsidDel="00000000" w:rsidR="00000000" w:rsidRPr="00000000">
              <w:rPr>
                <w:rtl w:val="0"/>
              </w:rPr>
            </w:r>
          </w:p>
        </w:tc>
        <w:tc>
          <w:tcPr/>
          <w:p w:rsidR="00000000" w:rsidDel="00000000" w:rsidP="00000000" w:rsidRDefault="00000000" w:rsidRPr="00000000" w14:paraId="0000012A">
            <w:pPr>
              <w:rPr>
                <w:rFonts w:ascii="Tahoma" w:cs="Tahoma" w:eastAsia="Tahoma" w:hAnsi="Tahoma"/>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2B">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Cola drink</w:t>
            </w:r>
          </w:p>
        </w:tc>
        <w:tc>
          <w:tcPr/>
          <w:p w:rsidR="00000000" w:rsidDel="00000000" w:rsidP="00000000" w:rsidRDefault="00000000" w:rsidRPr="00000000" w14:paraId="0000012C">
            <w:pPr>
              <w:rPr>
                <w:rFonts w:ascii="Tahoma" w:cs="Tahoma" w:eastAsia="Tahoma" w:hAnsi="Tahoma"/>
                <w:color w:val="000000"/>
                <w:sz w:val="24"/>
                <w:szCs w:val="24"/>
              </w:rPr>
            </w:pPr>
            <w:r w:rsidDel="00000000" w:rsidR="00000000" w:rsidRPr="00000000">
              <w:rPr>
                <w:rtl w:val="0"/>
              </w:rPr>
            </w:r>
          </w:p>
        </w:tc>
        <w:tc>
          <w:tcPr/>
          <w:p w:rsidR="00000000" w:rsidDel="00000000" w:rsidP="00000000" w:rsidRDefault="00000000" w:rsidRPr="00000000" w14:paraId="0000012D">
            <w:pPr>
              <w:rPr>
                <w:rFonts w:ascii="Tahoma" w:cs="Tahoma" w:eastAsia="Tahoma" w:hAnsi="Tahoma"/>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2E">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Bottled water</w:t>
            </w:r>
          </w:p>
        </w:tc>
        <w:tc>
          <w:tcPr/>
          <w:p w:rsidR="00000000" w:rsidDel="00000000" w:rsidP="00000000" w:rsidRDefault="00000000" w:rsidRPr="00000000" w14:paraId="0000012F">
            <w:pPr>
              <w:rPr>
                <w:rFonts w:ascii="Tahoma" w:cs="Tahoma" w:eastAsia="Tahoma" w:hAnsi="Tahoma"/>
                <w:color w:val="000000"/>
                <w:sz w:val="24"/>
                <w:szCs w:val="24"/>
              </w:rPr>
            </w:pPr>
            <w:r w:rsidDel="00000000" w:rsidR="00000000" w:rsidRPr="00000000">
              <w:rPr>
                <w:rtl w:val="0"/>
              </w:rPr>
            </w:r>
          </w:p>
        </w:tc>
        <w:tc>
          <w:tcPr/>
          <w:p w:rsidR="00000000" w:rsidDel="00000000" w:rsidP="00000000" w:rsidRDefault="00000000" w:rsidRPr="00000000" w14:paraId="00000130">
            <w:pPr>
              <w:rPr>
                <w:rFonts w:ascii="Tahoma" w:cs="Tahoma" w:eastAsia="Tahoma" w:hAnsi="Tahoma"/>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1">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Trainers </w:t>
            </w:r>
          </w:p>
        </w:tc>
        <w:tc>
          <w:tcPr/>
          <w:p w:rsidR="00000000" w:rsidDel="00000000" w:rsidP="00000000" w:rsidRDefault="00000000" w:rsidRPr="00000000" w14:paraId="00000132">
            <w:pPr>
              <w:rPr>
                <w:rFonts w:ascii="Tahoma" w:cs="Tahoma" w:eastAsia="Tahoma" w:hAnsi="Tahoma"/>
                <w:color w:val="000000"/>
                <w:sz w:val="24"/>
                <w:szCs w:val="24"/>
              </w:rPr>
            </w:pPr>
            <w:r w:rsidDel="00000000" w:rsidR="00000000" w:rsidRPr="00000000">
              <w:rPr>
                <w:rtl w:val="0"/>
              </w:rPr>
            </w:r>
          </w:p>
        </w:tc>
        <w:tc>
          <w:tcPr/>
          <w:p w:rsidR="00000000" w:rsidDel="00000000" w:rsidP="00000000" w:rsidRDefault="00000000" w:rsidRPr="00000000" w14:paraId="00000133">
            <w:pPr>
              <w:rPr>
                <w:rFonts w:ascii="Tahoma" w:cs="Tahoma" w:eastAsia="Tahoma" w:hAnsi="Tahoma"/>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4">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Chewing gum </w:t>
            </w:r>
          </w:p>
        </w:tc>
        <w:tc>
          <w:tcPr/>
          <w:p w:rsidR="00000000" w:rsidDel="00000000" w:rsidP="00000000" w:rsidRDefault="00000000" w:rsidRPr="00000000" w14:paraId="00000135">
            <w:pPr>
              <w:rPr>
                <w:rFonts w:ascii="Tahoma" w:cs="Tahoma" w:eastAsia="Tahoma" w:hAnsi="Tahoma"/>
                <w:color w:val="000000"/>
                <w:sz w:val="24"/>
                <w:szCs w:val="24"/>
              </w:rPr>
            </w:pPr>
            <w:r w:rsidDel="00000000" w:rsidR="00000000" w:rsidRPr="00000000">
              <w:rPr>
                <w:rtl w:val="0"/>
              </w:rPr>
            </w:r>
          </w:p>
        </w:tc>
        <w:tc>
          <w:tcPr/>
          <w:p w:rsidR="00000000" w:rsidDel="00000000" w:rsidP="00000000" w:rsidRDefault="00000000" w:rsidRPr="00000000" w14:paraId="00000136">
            <w:pPr>
              <w:rPr>
                <w:rFonts w:ascii="Tahoma" w:cs="Tahoma" w:eastAsia="Tahoma" w:hAnsi="Tahoma"/>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7">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Chocolate </w:t>
            </w:r>
          </w:p>
        </w:tc>
        <w:tc>
          <w:tcPr/>
          <w:p w:rsidR="00000000" w:rsidDel="00000000" w:rsidP="00000000" w:rsidRDefault="00000000" w:rsidRPr="00000000" w14:paraId="00000138">
            <w:pPr>
              <w:rPr>
                <w:rFonts w:ascii="Tahoma" w:cs="Tahoma" w:eastAsia="Tahoma" w:hAnsi="Tahoma"/>
                <w:color w:val="000000"/>
                <w:sz w:val="24"/>
                <w:szCs w:val="24"/>
              </w:rPr>
            </w:pPr>
            <w:r w:rsidDel="00000000" w:rsidR="00000000" w:rsidRPr="00000000">
              <w:rPr>
                <w:rtl w:val="0"/>
              </w:rPr>
            </w:r>
          </w:p>
        </w:tc>
        <w:tc>
          <w:tcPr/>
          <w:p w:rsidR="00000000" w:rsidDel="00000000" w:rsidP="00000000" w:rsidRDefault="00000000" w:rsidRPr="00000000" w14:paraId="00000139">
            <w:pPr>
              <w:rPr>
                <w:rFonts w:ascii="Tahoma" w:cs="Tahoma" w:eastAsia="Tahoma" w:hAnsi="Tahoma"/>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A">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Pens</w:t>
            </w:r>
          </w:p>
        </w:tc>
        <w:tc>
          <w:tcPr/>
          <w:p w:rsidR="00000000" w:rsidDel="00000000" w:rsidP="00000000" w:rsidRDefault="00000000" w:rsidRPr="00000000" w14:paraId="0000013B">
            <w:pPr>
              <w:rPr>
                <w:rFonts w:ascii="Tahoma" w:cs="Tahoma" w:eastAsia="Tahoma" w:hAnsi="Tahoma"/>
                <w:color w:val="000000"/>
                <w:sz w:val="24"/>
                <w:szCs w:val="24"/>
              </w:rPr>
            </w:pPr>
            <w:r w:rsidDel="00000000" w:rsidR="00000000" w:rsidRPr="00000000">
              <w:rPr>
                <w:rtl w:val="0"/>
              </w:rPr>
            </w:r>
          </w:p>
        </w:tc>
        <w:tc>
          <w:tcPr/>
          <w:p w:rsidR="00000000" w:rsidDel="00000000" w:rsidP="00000000" w:rsidRDefault="00000000" w:rsidRPr="00000000" w14:paraId="0000013C">
            <w:pPr>
              <w:rPr>
                <w:rFonts w:ascii="Tahoma" w:cs="Tahoma" w:eastAsia="Tahoma" w:hAnsi="Tahoma"/>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D">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Note pads</w:t>
            </w:r>
          </w:p>
        </w:tc>
        <w:tc>
          <w:tcPr/>
          <w:p w:rsidR="00000000" w:rsidDel="00000000" w:rsidP="00000000" w:rsidRDefault="00000000" w:rsidRPr="00000000" w14:paraId="0000013E">
            <w:pPr>
              <w:rPr>
                <w:rFonts w:ascii="Tahoma" w:cs="Tahoma" w:eastAsia="Tahoma" w:hAnsi="Tahoma"/>
                <w:color w:val="000000"/>
                <w:sz w:val="24"/>
                <w:szCs w:val="24"/>
              </w:rPr>
            </w:pPr>
            <w:r w:rsidDel="00000000" w:rsidR="00000000" w:rsidRPr="00000000">
              <w:rPr>
                <w:rtl w:val="0"/>
              </w:rPr>
            </w:r>
          </w:p>
        </w:tc>
        <w:tc>
          <w:tcPr/>
          <w:p w:rsidR="00000000" w:rsidDel="00000000" w:rsidP="00000000" w:rsidRDefault="00000000" w:rsidRPr="00000000" w14:paraId="0000013F">
            <w:pPr>
              <w:rPr>
                <w:rFonts w:ascii="Tahoma" w:cs="Tahoma" w:eastAsia="Tahoma" w:hAnsi="Tahoma"/>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0">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Batteries</w:t>
            </w:r>
          </w:p>
        </w:tc>
        <w:tc>
          <w:tcPr/>
          <w:p w:rsidR="00000000" w:rsidDel="00000000" w:rsidP="00000000" w:rsidRDefault="00000000" w:rsidRPr="00000000" w14:paraId="00000141">
            <w:pPr>
              <w:rPr>
                <w:rFonts w:ascii="Tahoma" w:cs="Tahoma" w:eastAsia="Tahoma" w:hAnsi="Tahoma"/>
                <w:color w:val="000000"/>
                <w:sz w:val="24"/>
                <w:szCs w:val="24"/>
              </w:rPr>
            </w:pPr>
            <w:r w:rsidDel="00000000" w:rsidR="00000000" w:rsidRPr="00000000">
              <w:rPr>
                <w:rtl w:val="0"/>
              </w:rPr>
            </w:r>
          </w:p>
        </w:tc>
        <w:tc>
          <w:tcPr/>
          <w:p w:rsidR="00000000" w:rsidDel="00000000" w:rsidP="00000000" w:rsidRDefault="00000000" w:rsidRPr="00000000" w14:paraId="00000142">
            <w:pPr>
              <w:rPr>
                <w:rFonts w:ascii="Tahoma" w:cs="Tahoma" w:eastAsia="Tahoma" w:hAnsi="Tahoma"/>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3">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Smartphone</w:t>
            </w:r>
          </w:p>
        </w:tc>
        <w:tc>
          <w:tcPr/>
          <w:p w:rsidR="00000000" w:rsidDel="00000000" w:rsidP="00000000" w:rsidRDefault="00000000" w:rsidRPr="00000000" w14:paraId="00000144">
            <w:pPr>
              <w:rPr>
                <w:rFonts w:ascii="Tahoma" w:cs="Tahoma" w:eastAsia="Tahoma" w:hAnsi="Tahoma"/>
                <w:color w:val="000000"/>
                <w:sz w:val="24"/>
                <w:szCs w:val="24"/>
              </w:rPr>
            </w:pPr>
            <w:r w:rsidDel="00000000" w:rsidR="00000000" w:rsidRPr="00000000">
              <w:rPr>
                <w:rtl w:val="0"/>
              </w:rPr>
            </w:r>
          </w:p>
        </w:tc>
        <w:tc>
          <w:tcPr/>
          <w:p w:rsidR="00000000" w:rsidDel="00000000" w:rsidP="00000000" w:rsidRDefault="00000000" w:rsidRPr="00000000" w14:paraId="00000145">
            <w:pPr>
              <w:rPr>
                <w:rFonts w:ascii="Tahoma" w:cs="Tahoma" w:eastAsia="Tahoma" w:hAnsi="Tahoma"/>
                <w:color w:val="000000"/>
                <w:sz w:val="24"/>
                <w:szCs w:val="24"/>
              </w:rPr>
            </w:pPr>
            <w:r w:rsidDel="00000000" w:rsidR="00000000" w:rsidRPr="00000000">
              <w:rPr>
                <w:rtl w:val="0"/>
              </w:rPr>
            </w:r>
          </w:p>
        </w:tc>
      </w:tr>
    </w:tbl>
    <w:p w:rsidR="00000000" w:rsidDel="00000000" w:rsidP="00000000" w:rsidRDefault="00000000" w:rsidRPr="00000000" w14:paraId="00000146">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47">
      <w:pPr>
        <w:numPr>
          <w:ilvl w:val="0"/>
          <w:numId w:val="5"/>
        </w:numPr>
        <w:spacing w:after="0" w:line="240" w:lineRule="auto"/>
        <w:ind w:left="36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How has Aldi challenged our perception of brands? </w:t>
      </w:r>
    </w:p>
    <w:p w:rsidR="00000000" w:rsidDel="00000000" w:rsidP="00000000" w:rsidRDefault="00000000" w:rsidRPr="00000000" w14:paraId="00000148">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49">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4A">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4B">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4C">
      <w:pPr>
        <w:pBdr>
          <w:top w:color="000000" w:space="1" w:sz="4" w:val="single"/>
          <w:left w:color="000000" w:space="4" w:sz="4" w:val="single"/>
          <w:bottom w:color="000000" w:space="1" w:sz="4" w:val="single"/>
          <w:right w:color="000000" w:space="4" w:sz="4" w:val="single"/>
        </w:pBd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4D">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4E">
      <w:pPr>
        <w:spacing w:after="0" w:line="240" w:lineRule="auto"/>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In 2013 Aldi had 300 stores in the UK. By 2017 this had increased to 2017 and 874 by 2020. An important quantitative skill in Business is the ability to calculate percentage change. </w:t>
      </w:r>
    </w:p>
    <w:p w:rsidR="00000000" w:rsidDel="00000000" w:rsidP="00000000" w:rsidRDefault="00000000" w:rsidRPr="00000000" w14:paraId="0000014F">
      <w:pPr>
        <w:spacing w:after="0" w:line="240" w:lineRule="auto"/>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50">
      <w:pPr>
        <w:numPr>
          <w:ilvl w:val="0"/>
          <w:numId w:val="5"/>
        </w:numPr>
        <w:spacing w:after="0" w:line="240" w:lineRule="auto"/>
        <w:ind w:left="36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Fill in the table below to show percentage change between these years. If you are unsure how to do this watch the following YouTube clip </w:t>
      </w:r>
      <w:hyperlink r:id="rId19">
        <w:r w:rsidDel="00000000" w:rsidR="00000000" w:rsidRPr="00000000">
          <w:rPr>
            <w:rFonts w:ascii="Tahoma" w:cs="Tahoma" w:eastAsia="Tahoma" w:hAnsi="Tahoma"/>
            <w:color w:val="0563c1"/>
            <w:sz w:val="24"/>
            <w:szCs w:val="24"/>
            <w:u w:val="single"/>
            <w:rtl w:val="0"/>
          </w:rPr>
          <w:t xml:space="preserve">https://www.youtube.com/watch?v=FOsrkEiZUlg</w:t>
        </w:r>
      </w:hyperlink>
      <w:r w:rsidDel="00000000" w:rsidR="00000000" w:rsidRPr="00000000">
        <w:rPr>
          <w:rtl w:val="0"/>
        </w:rPr>
      </w:r>
    </w:p>
    <w:p w:rsidR="00000000" w:rsidDel="00000000" w:rsidP="00000000" w:rsidRDefault="00000000" w:rsidRPr="00000000" w14:paraId="00000151">
      <w:pPr>
        <w:spacing w:after="0" w:line="240" w:lineRule="auto"/>
        <w:ind w:left="360" w:firstLine="0"/>
        <w:rPr>
          <w:rFonts w:ascii="Tahoma" w:cs="Tahoma" w:eastAsia="Tahoma" w:hAnsi="Tahoma"/>
          <w:color w:val="000000"/>
          <w:sz w:val="24"/>
          <w:szCs w:val="24"/>
        </w:rPr>
      </w:pPr>
      <w:r w:rsidDel="00000000" w:rsidR="00000000" w:rsidRPr="00000000">
        <w:rPr>
          <w:rtl w:val="0"/>
        </w:rPr>
      </w:r>
    </w:p>
    <w:tbl>
      <w:tblPr>
        <w:tblStyle w:val="Table4"/>
        <w:tblW w:w="8656.000000000002"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93"/>
        <w:gridCol w:w="2881"/>
        <w:gridCol w:w="2882"/>
        <w:tblGridChange w:id="0">
          <w:tblGrid>
            <w:gridCol w:w="2893"/>
            <w:gridCol w:w="2881"/>
            <w:gridCol w:w="2882"/>
          </w:tblGrid>
        </w:tblGridChange>
      </w:tblGrid>
      <w:tr>
        <w:trPr>
          <w:cantSplit w:val="0"/>
          <w:tblHeader w:val="0"/>
        </w:trPr>
        <w:tc>
          <w:tcPr>
            <w:shd w:fill="d9d9d9" w:val="clear"/>
          </w:tcPr>
          <w:p w:rsidR="00000000" w:rsidDel="00000000" w:rsidP="00000000" w:rsidRDefault="00000000" w:rsidRPr="00000000" w14:paraId="00000152">
            <w:pPr>
              <w:rPr>
                <w:rFonts w:ascii="Tahoma" w:cs="Tahoma" w:eastAsia="Tahoma" w:hAnsi="Tahoma"/>
                <w:b w:val="1"/>
                <w:bCs w:val="1"/>
                <w:color w:val="000000"/>
                <w:sz w:val="24"/>
                <w:szCs w:val="24"/>
              </w:rPr>
            </w:pPr>
            <w:r w:rsidDel="00000000" w:rsidR="00000000" w:rsidRPr="00000000">
              <w:rPr>
                <w:rFonts w:ascii="Tahoma" w:cs="Tahoma" w:eastAsia="Tahoma" w:hAnsi="Tahoma"/>
                <w:b w:val="1"/>
                <w:bCs w:val="1"/>
                <w:color w:val="000000"/>
                <w:sz w:val="24"/>
                <w:szCs w:val="24"/>
                <w:rtl w:val="0"/>
              </w:rPr>
              <w:t xml:space="preserve">2013</w:t>
            </w:r>
          </w:p>
        </w:tc>
        <w:tc>
          <w:tcPr>
            <w:shd w:fill="d9d9d9" w:val="clear"/>
          </w:tcPr>
          <w:p w:rsidR="00000000" w:rsidDel="00000000" w:rsidP="00000000" w:rsidRDefault="00000000" w:rsidRPr="00000000" w14:paraId="00000153">
            <w:pPr>
              <w:rPr>
                <w:rFonts w:ascii="Tahoma" w:cs="Tahoma" w:eastAsia="Tahoma" w:hAnsi="Tahoma"/>
                <w:b w:val="1"/>
                <w:bCs w:val="1"/>
                <w:color w:val="000000"/>
                <w:sz w:val="24"/>
                <w:szCs w:val="24"/>
              </w:rPr>
            </w:pPr>
            <w:r w:rsidDel="00000000" w:rsidR="00000000" w:rsidRPr="00000000">
              <w:rPr>
                <w:rFonts w:ascii="Tahoma" w:cs="Tahoma" w:eastAsia="Tahoma" w:hAnsi="Tahoma"/>
                <w:b w:val="1"/>
                <w:bCs w:val="1"/>
                <w:color w:val="000000"/>
                <w:sz w:val="24"/>
                <w:szCs w:val="24"/>
                <w:rtl w:val="0"/>
              </w:rPr>
              <w:t xml:space="preserve">2017</w:t>
            </w:r>
          </w:p>
        </w:tc>
        <w:tc>
          <w:tcPr>
            <w:shd w:fill="d9d9d9" w:val="clear"/>
          </w:tcPr>
          <w:p w:rsidR="00000000" w:rsidDel="00000000" w:rsidP="00000000" w:rsidRDefault="00000000" w:rsidRPr="00000000" w14:paraId="00000154">
            <w:pPr>
              <w:rPr>
                <w:rFonts w:ascii="Tahoma" w:cs="Tahoma" w:eastAsia="Tahoma" w:hAnsi="Tahoma"/>
                <w:b w:val="1"/>
                <w:bCs w:val="1"/>
                <w:color w:val="000000"/>
                <w:sz w:val="24"/>
                <w:szCs w:val="24"/>
              </w:rPr>
            </w:pPr>
            <w:r w:rsidDel="00000000" w:rsidR="00000000" w:rsidRPr="00000000">
              <w:rPr>
                <w:rFonts w:ascii="Tahoma" w:cs="Tahoma" w:eastAsia="Tahoma" w:hAnsi="Tahoma"/>
                <w:b w:val="1"/>
                <w:bCs w:val="1"/>
                <w:color w:val="000000"/>
                <w:sz w:val="24"/>
                <w:szCs w:val="24"/>
                <w:rtl w:val="0"/>
              </w:rPr>
              <w:t xml:space="preserve">2020</w:t>
            </w:r>
          </w:p>
        </w:tc>
      </w:tr>
      <w:tr>
        <w:trPr>
          <w:cantSplit w:val="0"/>
          <w:tblHeader w:val="0"/>
        </w:trPr>
        <w:tc>
          <w:tcPr>
            <w:shd w:fill="d9d9d9" w:val="clear"/>
          </w:tcPr>
          <w:p w:rsidR="00000000" w:rsidDel="00000000" w:rsidP="00000000" w:rsidRDefault="00000000" w:rsidRPr="00000000" w14:paraId="00000155">
            <w:pPr>
              <w:rPr>
                <w:rFonts w:ascii="Tahoma" w:cs="Tahoma" w:eastAsia="Tahoma" w:hAnsi="Tahoma"/>
                <w:b w:val="1"/>
                <w:bCs w:val="1"/>
                <w:color w:val="000000"/>
                <w:sz w:val="24"/>
                <w:szCs w:val="24"/>
              </w:rPr>
            </w:pPr>
            <w:r w:rsidDel="00000000" w:rsidR="00000000" w:rsidRPr="00000000">
              <w:rPr>
                <w:rFonts w:ascii="Tahoma" w:cs="Tahoma" w:eastAsia="Tahoma" w:hAnsi="Tahoma"/>
                <w:b w:val="1"/>
                <w:bCs w:val="1"/>
                <w:color w:val="000000"/>
                <w:sz w:val="24"/>
                <w:szCs w:val="24"/>
                <w:rtl w:val="0"/>
              </w:rPr>
              <w:t xml:space="preserve">300 stores</w:t>
            </w:r>
          </w:p>
        </w:tc>
        <w:tc>
          <w:tcPr>
            <w:shd w:fill="d9d9d9" w:val="clear"/>
          </w:tcPr>
          <w:p w:rsidR="00000000" w:rsidDel="00000000" w:rsidP="00000000" w:rsidRDefault="00000000" w:rsidRPr="00000000" w14:paraId="00000156">
            <w:pPr>
              <w:rPr>
                <w:rFonts w:ascii="Tahoma" w:cs="Tahoma" w:eastAsia="Tahoma" w:hAnsi="Tahoma"/>
                <w:b w:val="1"/>
                <w:bCs w:val="1"/>
                <w:color w:val="000000"/>
                <w:sz w:val="24"/>
                <w:szCs w:val="24"/>
              </w:rPr>
            </w:pPr>
            <w:r w:rsidDel="00000000" w:rsidR="00000000" w:rsidRPr="00000000">
              <w:rPr>
                <w:rFonts w:ascii="Tahoma" w:cs="Tahoma" w:eastAsia="Tahoma" w:hAnsi="Tahoma"/>
                <w:b w:val="1"/>
                <w:bCs w:val="1"/>
                <w:color w:val="000000"/>
                <w:sz w:val="24"/>
                <w:szCs w:val="24"/>
                <w:rtl w:val="0"/>
              </w:rPr>
              <w:t xml:space="preserve">600 stores</w:t>
            </w:r>
          </w:p>
        </w:tc>
        <w:tc>
          <w:tcPr>
            <w:shd w:fill="d9d9d9" w:val="clear"/>
          </w:tcPr>
          <w:p w:rsidR="00000000" w:rsidDel="00000000" w:rsidP="00000000" w:rsidRDefault="00000000" w:rsidRPr="00000000" w14:paraId="00000157">
            <w:pPr>
              <w:rPr>
                <w:rFonts w:ascii="Tahoma" w:cs="Tahoma" w:eastAsia="Tahoma" w:hAnsi="Tahoma"/>
                <w:b w:val="1"/>
                <w:bCs w:val="1"/>
                <w:color w:val="000000"/>
                <w:sz w:val="24"/>
                <w:szCs w:val="24"/>
              </w:rPr>
            </w:pPr>
            <w:r w:rsidDel="00000000" w:rsidR="00000000" w:rsidRPr="00000000">
              <w:rPr>
                <w:rFonts w:ascii="Tahoma" w:cs="Tahoma" w:eastAsia="Tahoma" w:hAnsi="Tahoma"/>
                <w:b w:val="1"/>
                <w:bCs w:val="1"/>
                <w:color w:val="000000"/>
                <w:sz w:val="24"/>
                <w:szCs w:val="24"/>
                <w:rtl w:val="0"/>
              </w:rPr>
              <w:t xml:space="preserve">874 stores</w:t>
            </w:r>
          </w:p>
        </w:tc>
      </w:tr>
      <w:tr>
        <w:trPr>
          <w:cantSplit w:val="0"/>
          <w:tblHeader w:val="0"/>
        </w:trPr>
        <w:tc>
          <w:tcPr/>
          <w:p w:rsidR="00000000" w:rsidDel="00000000" w:rsidP="00000000" w:rsidRDefault="00000000" w:rsidRPr="00000000" w14:paraId="00000158">
            <w:pPr>
              <w:rPr>
                <w:rFonts w:ascii="Tahoma" w:cs="Tahoma" w:eastAsia="Tahoma" w:hAnsi="Tahoma"/>
                <w:b w:val="1"/>
                <w:bCs w:val="1"/>
                <w:color w:val="000000"/>
                <w:sz w:val="24"/>
                <w:szCs w:val="24"/>
              </w:rPr>
            </w:pPr>
            <w:r w:rsidDel="00000000" w:rsidR="00000000" w:rsidRPr="00000000">
              <w:rPr>
                <w:rFonts w:ascii="Tahoma" w:cs="Tahoma" w:eastAsia="Tahoma" w:hAnsi="Tahoma"/>
                <w:b w:val="1"/>
                <w:bCs w:val="1"/>
                <w:color w:val="000000"/>
                <w:sz w:val="24"/>
                <w:szCs w:val="24"/>
                <w:rtl w:val="0"/>
              </w:rPr>
              <w:t xml:space="preserve">% change: </w:t>
            </w:r>
          </w:p>
          <w:p w:rsidR="00000000" w:rsidDel="00000000" w:rsidP="00000000" w:rsidRDefault="00000000" w:rsidRPr="00000000" w14:paraId="00000159">
            <w:pPr>
              <w:rPr>
                <w:rFonts w:ascii="Tahoma" w:cs="Tahoma" w:eastAsia="Tahoma" w:hAnsi="Tahoma"/>
                <w:b w:val="1"/>
                <w:bCs w:val="1"/>
                <w:color w:val="000000"/>
                <w:sz w:val="24"/>
                <w:szCs w:val="24"/>
              </w:rPr>
            </w:pPr>
            <w:r w:rsidDel="00000000" w:rsidR="00000000" w:rsidRPr="00000000">
              <w:rPr>
                <w:rtl w:val="0"/>
              </w:rPr>
            </w:r>
          </w:p>
          <w:p w:rsidR="00000000" w:rsidDel="00000000" w:rsidP="00000000" w:rsidRDefault="00000000" w:rsidRPr="00000000" w14:paraId="0000015A">
            <w:pPr>
              <w:rPr>
                <w:rFonts w:ascii="Tahoma" w:cs="Tahoma" w:eastAsia="Tahoma" w:hAnsi="Tahoma"/>
                <w:b w:val="1"/>
                <w:bCs w:val="1"/>
                <w:color w:val="000000"/>
                <w:sz w:val="24"/>
                <w:szCs w:val="24"/>
              </w:rPr>
            </w:pPr>
            <w:r w:rsidDel="00000000" w:rsidR="00000000" w:rsidRPr="00000000">
              <w:rPr>
                <w:rtl w:val="0"/>
              </w:rPr>
            </w:r>
          </w:p>
          <w:p w:rsidR="00000000" w:rsidDel="00000000" w:rsidP="00000000" w:rsidRDefault="00000000" w:rsidRPr="00000000" w14:paraId="0000015B">
            <w:pPr>
              <w:rPr>
                <w:rFonts w:ascii="Tahoma" w:cs="Tahoma" w:eastAsia="Tahoma" w:hAnsi="Tahoma"/>
                <w:b w:val="1"/>
                <w:bCs w:val="1"/>
                <w:color w:val="000000"/>
                <w:sz w:val="24"/>
                <w:szCs w:val="24"/>
              </w:rPr>
            </w:pPr>
            <w:r w:rsidDel="00000000" w:rsidR="00000000" w:rsidRPr="00000000">
              <w:rPr>
                <w:rtl w:val="0"/>
              </w:rPr>
            </w:r>
          </w:p>
        </w:tc>
        <w:tc>
          <w:tcPr/>
          <w:p w:rsidR="00000000" w:rsidDel="00000000" w:rsidP="00000000" w:rsidRDefault="00000000" w:rsidRPr="00000000" w14:paraId="0000015C">
            <w:pPr>
              <w:rPr>
                <w:rFonts w:ascii="Tahoma" w:cs="Tahoma" w:eastAsia="Tahoma" w:hAnsi="Tahoma"/>
                <w:color w:val="000000"/>
                <w:sz w:val="24"/>
                <w:szCs w:val="24"/>
              </w:rPr>
            </w:pPr>
            <w:r w:rsidDel="00000000" w:rsidR="00000000" w:rsidRPr="00000000">
              <w:rPr>
                <w:rtl w:val="0"/>
              </w:rPr>
            </w:r>
          </w:p>
        </w:tc>
        <w:tc>
          <w:tcPr/>
          <w:p w:rsidR="00000000" w:rsidDel="00000000" w:rsidP="00000000" w:rsidRDefault="00000000" w:rsidRPr="00000000" w14:paraId="0000015D">
            <w:pPr>
              <w:rPr>
                <w:rFonts w:ascii="Tahoma" w:cs="Tahoma" w:eastAsia="Tahoma" w:hAnsi="Tahoma"/>
                <w:color w:val="000000"/>
                <w:sz w:val="24"/>
                <w:szCs w:val="24"/>
              </w:rPr>
            </w:pPr>
            <w:r w:rsidDel="00000000" w:rsidR="00000000" w:rsidRPr="00000000">
              <w:rPr>
                <w:rtl w:val="0"/>
              </w:rPr>
            </w:r>
          </w:p>
        </w:tc>
      </w:tr>
    </w:tbl>
    <w:p w:rsidR="00000000" w:rsidDel="00000000" w:rsidP="00000000" w:rsidRDefault="00000000" w:rsidRPr="00000000" w14:paraId="0000015E">
      <w:pPr>
        <w:spacing w:after="0" w:line="240" w:lineRule="auto"/>
        <w:ind w:left="360" w:firstLine="0"/>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15F">
      <w:pPr>
        <w:rPr>
          <w:rFonts w:ascii="Tahoma" w:cs="Tahoma" w:eastAsia="Tahoma" w:hAnsi="Tahoma"/>
          <w:sz w:val="28"/>
          <w:szCs w:val="28"/>
        </w:rPr>
      </w:pPr>
      <w:r w:rsidDel="00000000" w:rsidR="00000000" w:rsidRPr="00000000">
        <w:rPr>
          <w:rtl w:val="0"/>
        </w:rPr>
      </w:r>
    </w:p>
    <w:sectPr>
      <w:headerReference r:id="rId20" w:type="default"/>
      <w:footerReference r:id="rId21"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ab/>
      <w:tab/>
      <w:t xml:space="preserve">BTEC BUSINESS</w:t>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ASHLAWN SCHOOL</w:t>
      <w:tab/>
      <w:tab/>
    </w:r>
    <w:r w:rsidDel="00000000" w:rsidR="00000000" w:rsidRPr="00000000">
      <w:rPr>
        <w:b w:val="1"/>
        <w:bCs w:val="1"/>
        <w:sz w:val="16"/>
        <w:szCs w:val="16"/>
        <w:rtl w:val="0"/>
      </w:rPr>
      <w:t xml:space="preserve">BUSINESS ECONOMICS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960" w:hanging="360"/>
      </w:pPr>
      <w:rPr>
        <w:rFonts w:ascii="Noto Sans Symbols" w:cs="Noto Sans Symbols" w:eastAsia="Noto Sans Symbols" w:hAnsi="Noto Sans Symbols"/>
      </w:rPr>
    </w:lvl>
    <w:lvl w:ilvl="1">
      <w:start w:val="1"/>
      <w:numFmt w:val="bullet"/>
      <w:lvlText w:val="o"/>
      <w:lvlJc w:val="left"/>
      <w:pPr>
        <w:ind w:left="4680" w:hanging="360"/>
      </w:pPr>
      <w:rPr>
        <w:rFonts w:ascii="Courier New" w:cs="Courier New" w:eastAsia="Courier New" w:hAnsi="Courier New"/>
      </w:rPr>
    </w:lvl>
    <w:lvl w:ilvl="2">
      <w:start w:val="1"/>
      <w:numFmt w:val="bullet"/>
      <w:lvlText w:val="▪"/>
      <w:lvlJc w:val="left"/>
      <w:pPr>
        <w:ind w:left="5400" w:hanging="360"/>
      </w:pPr>
      <w:rPr>
        <w:rFonts w:ascii="Noto Sans Symbols" w:cs="Noto Sans Symbols" w:eastAsia="Noto Sans Symbols" w:hAnsi="Noto Sans Symbols"/>
      </w:rPr>
    </w:lvl>
    <w:lvl w:ilvl="3">
      <w:start w:val="1"/>
      <w:numFmt w:val="bullet"/>
      <w:lvlText w:val="●"/>
      <w:lvlJc w:val="left"/>
      <w:pPr>
        <w:ind w:left="6120" w:hanging="360"/>
      </w:pPr>
      <w:rPr>
        <w:rFonts w:ascii="Noto Sans Symbols" w:cs="Noto Sans Symbols" w:eastAsia="Noto Sans Symbols" w:hAnsi="Noto Sans Symbols"/>
      </w:rPr>
    </w:lvl>
    <w:lvl w:ilvl="4">
      <w:start w:val="1"/>
      <w:numFmt w:val="bullet"/>
      <w:lvlText w:val="o"/>
      <w:lvlJc w:val="left"/>
      <w:pPr>
        <w:ind w:left="6840" w:hanging="360"/>
      </w:pPr>
      <w:rPr>
        <w:rFonts w:ascii="Courier New" w:cs="Courier New" w:eastAsia="Courier New" w:hAnsi="Courier New"/>
      </w:rPr>
    </w:lvl>
    <w:lvl w:ilvl="5">
      <w:start w:val="1"/>
      <w:numFmt w:val="bullet"/>
      <w:lvlText w:val="▪"/>
      <w:lvlJc w:val="left"/>
      <w:pPr>
        <w:ind w:left="7560" w:hanging="360"/>
      </w:pPr>
      <w:rPr>
        <w:rFonts w:ascii="Noto Sans Symbols" w:cs="Noto Sans Symbols" w:eastAsia="Noto Sans Symbols" w:hAnsi="Noto Sans Symbols"/>
      </w:rPr>
    </w:lvl>
    <w:lvl w:ilvl="6">
      <w:start w:val="1"/>
      <w:numFmt w:val="bullet"/>
      <w:lvlText w:val="●"/>
      <w:lvlJc w:val="left"/>
      <w:pPr>
        <w:ind w:left="8280" w:hanging="360"/>
      </w:pPr>
      <w:rPr>
        <w:rFonts w:ascii="Noto Sans Symbols" w:cs="Noto Sans Symbols" w:eastAsia="Noto Sans Symbols" w:hAnsi="Noto Sans Symbols"/>
      </w:rPr>
    </w:lvl>
    <w:lvl w:ilvl="7">
      <w:start w:val="1"/>
      <w:numFmt w:val="bullet"/>
      <w:lvlText w:val="o"/>
      <w:lvlJc w:val="left"/>
      <w:pPr>
        <w:ind w:left="9000" w:hanging="360"/>
      </w:pPr>
      <w:rPr>
        <w:rFonts w:ascii="Courier New" w:cs="Courier New" w:eastAsia="Courier New" w:hAnsi="Courier New"/>
      </w:rPr>
    </w:lvl>
    <w:lvl w:ilvl="8">
      <w:start w:val="1"/>
      <w:numFmt w:val="bullet"/>
      <w:lvlText w:val="▪"/>
      <w:lvlJc w:val="left"/>
      <w:pPr>
        <w:ind w:left="972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www.beebusinessbee.co.uk/" TargetMode="External"/><Relationship Id="rId10" Type="http://schemas.openxmlformats.org/officeDocument/2006/relationships/hyperlink" Target="http://www.tutor2u.net" TargetMode="External"/><Relationship Id="rId21" Type="http://schemas.openxmlformats.org/officeDocument/2006/relationships/footer" Target="footer1.xml"/><Relationship Id="rId13" Type="http://schemas.openxmlformats.org/officeDocument/2006/relationships/hyperlink" Target="https://www.economicshelp.org/" TargetMode="External"/><Relationship Id="rId12" Type="http://schemas.openxmlformats.org/officeDocument/2006/relationships/hyperlink" Target="https://www.bbc.co.uk/news/busines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bc.co.uk/bitesize/subjects/zpsvr82" TargetMode="External"/><Relationship Id="rId15" Type="http://schemas.openxmlformats.org/officeDocument/2006/relationships/hyperlink" Target="https://www.my5.tv/inside-aldi-britain-s-biggest-budget-supermarket/season-1/inside-aldi-britain-s-biggest-budget-supermarket" TargetMode="External"/><Relationship Id="rId14" Type="http://schemas.openxmlformats.org/officeDocument/2006/relationships/hyperlink" Target="https://businesscasestudies.co.uk/" TargetMode="External"/><Relationship Id="rId17" Type="http://schemas.openxmlformats.org/officeDocument/2006/relationships/image" Target="media/image3.png"/><Relationship Id="rId16" Type="http://schemas.openxmlformats.org/officeDocument/2006/relationships/image" Target="media/image1.png"/><Relationship Id="rId5" Type="http://schemas.openxmlformats.org/officeDocument/2006/relationships/styles" Target="styles.xml"/><Relationship Id="rId19" Type="http://schemas.openxmlformats.org/officeDocument/2006/relationships/hyperlink" Target="https://www.youtube.com/watch?v=FOsrkEiZUlg" TargetMode="External"/><Relationship Id="rId6" Type="http://schemas.openxmlformats.org/officeDocument/2006/relationships/customXml" Target="../customXML/item1.xml"/><Relationship Id="rId18" Type="http://schemas.openxmlformats.org/officeDocument/2006/relationships/hyperlink" Target="https://www.youtube.com/watch?v=CJEkTyj_3Fg&amp;t=5s" TargetMode="External"/><Relationship Id="rId7" Type="http://schemas.openxmlformats.org/officeDocument/2006/relationships/image" Target="media/image2.png"/><Relationship Id="rId8" Type="http://schemas.openxmlformats.org/officeDocument/2006/relationships/hyperlink" Target="https://www.ukessays.com/referencing/harvar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7Vgoe2jxXNjIGXyApfuxUjFszQ==">CgMxLjAyCGguZ2pkZ3hzOAByITFBYVdBZkJMdGlPWmdBX2hkYTA4VzVOM3o1alBVdlk3MA==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0x010100A18548D3DC081D4AB72695BEF7B4A971</vt:lpwstr>
  </property>
</Properties>
</file>